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and developing web and mobile applications. Proficient in Java, JavaScript, and frameworks like Angular, React, and Node.js. Adept in utilizing AWS, Docker, and Kubernetes to build scalable applications. Strong collaborative skills demonstrated through remote engagements with cross-functional teams. Public Trust clearance holder with a history of enhancing system stability and functionality in financial management contexts.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Vue.js,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Spring,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AWS,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Oracle, PostgreSQL, MySQL, MongoDB,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client specifications and agile methodologies to optimize delivery timelines and functionalities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communication and knowledge sharing to refine project requirements and maintain progress on software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between front-end components and back-end services, improving application interactivity and performance while ensuring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thereby reducing manual overhead and accelerating feature releases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software design documents and prototypes to visualize application features and functionalities, facilitating early stakeholder feedback and iterative improvements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integrity checks and security protocols across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to enhance the deployment environment and streamline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methodologies, participating in sprints and retrospectives to refine workflows and deliver high-quality software solutions, addressing evolving business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software components into cohesive and fully functional systems, addressing functionality gaps and maintaining high usability standards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coding standards across teams, fostering a culture of quality and collaboration while driving knowledge enhancement within the development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system performance stability through substantial upgrades and problem-solving approaches, proactively addressing bottlenecks in the software architecture to optimize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financial management projects,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expertise to revamp outdated systems for better operational efficiency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critical business processes using custom scripts and workflows, facilitating operational efficiency and minimizing the potential for human error within financial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scalable architecture design, improving system reliability and provisioning capabilities for web applications aligned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 orchestration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deployments, ensuring high availability and scalability within application ecosystems dependent on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initiatives internally, enhancing knowledge transfer pertaining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version control best practices across junior developers and enthusiastic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collaborated with UI/UX teams to deliver enhanced user interfaces and experiences based on customer feedback and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client-facing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industry best practices to ensure high responsiveness and interactivity in the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microservices into existing systems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thereby aligning software functionalities with modern cloud-native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database operations and management tasks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optimized query performance for critical business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demonstrating effective communication and teamwork abilities to ensure project goals were met within designated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design of a scalable application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invaluable guidance on best practices for deployment and security management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frameworks for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assurance practices were implemented as part of the continuous delivery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code reusability by implementing modular design patterns and shared libraries across various projects, enhancing efficiency and maintainability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optimized workflows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facilitating seamless development setups and deployment environments across diverse teams and projects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development and service-oriented architecture initiatives, delivering robust solutions that enabled seamless data exchange between applications and external services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queries and optimized database interactions using modern ORM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reviews of code and architectural decisions, promoting an environment of continuous improvement and innovation within software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