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Software Engineer with over 11 years in software development, specializing in designing and developing web and mobile applications. Proven expertise in Liferay DXP, Java, HTML, and JavaScript, leveraging advanced AI tooling to enhance engineering efficiency and product quality.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 and Frameworks:</w:t>
      </w:r>
      <w:r w:rsidRPr="009C6822">
        <w:rPr>
          <w:rFonts w:ascii="Roboto Light" w:eastAsia="Roboto Light" w:hAnsi="Roboto Light" w:cs="Roboto Light"/>
          <w:sz w:val="20"/>
          <w:szCs w:val="20"/>
        </w:rPr>
        <w:t xml:space="preserve"> Java, JavaScript, HTML, CSS, JSP, Servlets, FreeMarker, AI Tooling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Development Tools:</w:t>
      </w:r>
      <w:r w:rsidRPr="009C6822">
        <w:rPr>
          <w:rFonts w:ascii="Roboto Light" w:eastAsia="Roboto Light" w:hAnsi="Roboto Light" w:cs="Roboto Light"/>
          <w:sz w:val="20"/>
          <w:szCs w:val="20"/>
        </w:rPr>
        <w:t xml:space="preserve"> React, Angular, Vue.js, Bootstrap, Sass,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and Environments:</w:t>
      </w:r>
      <w:r w:rsidRPr="009C6822">
        <w:rPr>
          <w:rFonts w:ascii="Roboto Light" w:eastAsia="Roboto Light" w:hAnsi="Roboto Light" w:cs="Roboto Light"/>
          <w:sz w:val="20"/>
          <w:szCs w:val="20"/>
        </w:rPr>
        <w:t xml:space="preserve"> Liferay DXP, Jenkins, Maven, Gradle, Git,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Storage:</w:t>
      </w:r>
      <w:r w:rsidRPr="009C6822">
        <w:rPr>
          <w:rFonts w:ascii="Roboto Light" w:eastAsia="Roboto Light" w:hAnsi="Roboto Light" w:cs="Roboto Light"/>
          <w:sz w:val="20"/>
          <w:szCs w:val="20"/>
        </w:rPr>
        <w:t xml:space="preserve"> MySQL, PostgreSQL, MongoDB, Oracle Database,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Quality Assurance:</w:t>
      </w:r>
      <w:r w:rsidRPr="009C6822">
        <w:rPr>
          <w:rFonts w:ascii="Roboto Light" w:eastAsia="Roboto Light" w:hAnsi="Roboto Light" w:cs="Roboto Light"/>
          <w:sz w:val="20"/>
          <w:szCs w:val="20"/>
        </w:rPr>
        <w:t xml:space="preserve"> Junit, Mockito, Selenium, Jest, Cypress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Agile Practices and DevOps:</w:t>
      </w:r>
      <w:r w:rsidRPr="009C6822">
        <w:rPr>
          <w:rFonts w:ascii="Roboto Light" w:eastAsia="Roboto Light" w:hAnsi="Roboto Light" w:cs="Roboto Light"/>
          <w:sz w:val="20"/>
          <w:szCs w:val="20"/>
        </w:rPr>
        <w:t xml:space="preserve"> Scrum, Agile, Kanban, CI/CD, DevSecOps, Microservices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maintained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Liferay DXP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portal themes and modernized legacy workflows to enhance overall stability and performance, focusing on multimodal frontend frameworks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 backend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optimized interactive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ensuring high-performance functionality in a veteran-facing health management web application while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VA security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collaborative efforts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to effectively align engineering priorities with client goals, enhancing stakeholder engagement through timely updates and adaptive feedback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FreeMarker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templating for dynamic UI updates, improving user experience in public-facing portals by ensuring swift data render and resilient layout structures.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code generation and refactoring processes, significantly reducing technical debt and accelerating delivery timelines while enhancing overall code quality across project scopes.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Debugged critical issues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Liferay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request lifecycle, focusing on improving session management and authentication flows to mitigate user experiences involving secure messaging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accessibility compliance within portal applications to meet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Section 508</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WCAG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ensuring all users, including those with disabilities, can efficiently utilize the technology.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module integrity, followed by meticulous documentation practices that facilitated seamless onboarding for new team members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collaborated with cross-functional teams to uphold CI/CD pipelines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Liferay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modules, streamlining deployment processes and validating enhancements across various environments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DevSecOps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equipping peers with essential skills for integrating security into the development lifecycle to mitigate vulnerabilities and enhance project visibility.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encouraging innovation in problem-solving and fostering an environment of continuous learning while actively participating in performance reviews.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development workflow to optimize application deployments in diverse environments, enhancing scalability and flexibility of the application architecture across project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modernization initiatives for key federal health platforms, enhancing the functionality of the application while ensuring compliance with federal standards through rigorous testing and user feedback mechanisms.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the key point of contact for driving engineering quality and technical directions, ensuring high standards were maintained in all aspects of development from requirements gathering to final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modules for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CI/CD processes, promoting shared knowledge among engineers to amplify project success and delivery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incorporating modern frameworks to significantly enhance user interaction and data visualization across various projects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managed Automated Testing frameworks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high-quality software deliverables while minimizing manual intervention during the testing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teams to create user-centric design implementations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thus successfully translating complex requirements into intuitive and engaging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microservice architecture principles into web applications to enhance modularity and reduce complexity through efficient service communication and data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promote best practices and innovative solutions, contributing to a culture of excellence that led to improved team productivity and morale.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management, ensuring consistent collaboration and code quality through established branching strategies and continuous integration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requirements to derive comprehensive design specifications and develop solutions tailored to enhance functionality while ensuring compatibility with existing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software agility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Kanban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manage project workflows effectively, resulting in a more responsive development cycle with shorter turnaround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during the product development lifecycle to gather feedback and make iterative improvements, ensuring alignment with business requirements and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programs for new technologies and frameworks, empowering teams with the knowledge necessary to adapt to evolving industry trends and improving overall skill sets.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secure authentication protocols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technology, ensuring data protection and privacy of user information in sensitive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project documentation practices that fostered transparency and ease of knowledge transfer, providing essential resources to teammates and stakeholders for ongoing and future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