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Identity Developer with over 11 years of experience in software development, specializing in identity and access management (IAM) for web and mobile applications. Proficient in Ping Identity, ForgeRock, and SailPoint IdentityNow with a strong background in user lifecycle management, authentication, and security compliance. Proven ability to enhance identity solutions while ensuring adherence to best practices and regulatory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Solutions:</w:t>
      </w:r>
      <w:r w:rsidRPr="009C6822">
        <w:rPr>
          <w:rFonts w:ascii="Roboto Light" w:eastAsia="Roboto Light" w:hAnsi="Roboto Light" w:cs="Roboto Light"/>
          <w:sz w:val="20"/>
          <w:szCs w:val="20"/>
        </w:rPr>
        <w:t xml:space="preserve"> Ping Identity, ForgeRock, SailPoint IdentityNow, CIAM, IAM, IGA, PAM, Access Control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Integration:</w:t>
      </w:r>
      <w:r w:rsidRPr="009C6822">
        <w:rPr>
          <w:rFonts w:ascii="Roboto Light" w:eastAsia="Roboto Light" w:hAnsi="Roboto Light" w:cs="Roboto Light"/>
          <w:sz w:val="20"/>
          <w:szCs w:val="20"/>
        </w:rPr>
        <w:t xml:space="preserve"> Python, JavaScript, PowerShell, REST APIs, SCIM, GAM, Google Apps Script, IAM Automation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Workspace, Google Cloud Platform, AWS, Azure, SaaS, Cloud Security,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Boot, Node.js, React, Azure DevOps, Jenkins, Terraform,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MongoDB, PostgreSQL, Oracle DB, SQL, NoSQL, Data Warehousing, Business Intelligence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enhance user lifecycle management and access governance for various applications, optimizing authentication processes to improve efficiency and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identify security gaps in user lifecycle workflows leading to a streamlined approach that strengthened overall identity posture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onboarding integrations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SailPoint IdentityNow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provisioning and governance while automating lifecycle management workflows that improved operational efficiency and reduced manual interventions.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project management initiatives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Ping Identity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ForgeRock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overseeing configuration, deployment, and continuous improvements in line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identity lifecycle management automations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efficient access provisioning and deprovisioning while adhering to organizational security policies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IAM processes and integrations, ensuring clarity and compliance across teams while serving as a knowledge base for future implementations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leadership to junior IAM engineers, fostering a culture of continuous development and ensuring the scalability and security of the identity management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the Cybersecurity and Compliance teams to align IAM initiatives with business goals, reinforcing the overall security framework while meeting regulatory requirements for healthcare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participated in design discussions related to enhancing authentication and access management processes, ensuring adherence to organizational standards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source of truth for identity attributes, aiding in lifecycle event automation and ensuring accurate mapping of user profiles to various IAM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Apps 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identity lifecycle management, streamlining operations, and minimizing manual tasks to improve reliability and speed of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assessments of multi-tier application architecture to ensure robust security protocols are integrated into identity and access management processes, enhancing protection against unauthorized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efforts to develop and enhance user onboarding and offboarding processes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EHR/EMR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compliance with healthcare regulations and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best practices related to IAM technologies, continuously seeking opportunities for improvement in identity solutions and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strategies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ensure that configurations function correctly and compliance requirements are met across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enterprise-level identity access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organizational security through risk management and compliance efforts in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automated user provisioning workflows that facilitated smooth onboarding processes and ensured accurate role-based access controls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SCIM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SailPoint IdentityNow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other business-critical applications, which optimized workforce identity governance and ensured streamlined user experience and compliance to organizational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identity governance policies that enforced compliance with healthcare regulations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tailoring solutions to meet business and security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to embed appropriate authentication flows into the development lifecycle, which improved the security posture of applications while enhancing user satisfaction through smoother access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contributed to the improvement of existing IAM frameworks and best practices, driving organizational standards and fostering an environment focused on auditing, compliance, and security governance.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specifications and process flows for IAM implementation projects, which served as a guideline for cross-departmental teams facilitating understanding and standardization of IAM policies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presentations and training sessions on IAM practices and tools for stakeholders and non-technical team members, enabling a broader understanding of the importance of security measures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ensure secure and user-friendly authentication for various applications while allowing interoperability among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assisted in disaster recovery planning and execution for IAM systems, ensuring continuity of operations and safeguarding sensitive identity data against potential threats or outages.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behavioral analytics into user access management strategies, utilizing data insights to refine identity verification processes and enhance user experience with secure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align IAM projects with strategic organizational goals, ensuring seamless integration of identity and access management into the overall business strategy and technology roadmap.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