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Fullstack Developer with over 11 years of experience in software development, specializing in AI-assisted workflows with a strong focus on web and mobile applications. Proven track record in designing innovative software solutions using cutting-edge technologies and frameworks such as React, Next.js, Java, Spring Boot, and Node.js. Expert in implementing REST APIs, orchestrating AI agents, and enhancing software productivity through the integration of AI tools like Cursor, GitHub Copilot, and Claude.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HTML5, CSS3, TypeScript,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Java, Spring Boot, Node.js, Express.js, Microservices,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MySQL, PostgreSQL, Redis,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Cursor, GitHub Copilot, Claude, OpenAI API, machine learning, AI agents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productivity and quality of the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different devices and platforms through continuous optimization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orchestrate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tasks, implementing best practices in context engineering and iterative flow design to refine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fostering a culture of collaboration and quality assurance among team members while enhancing overall codebase health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creating robust RESTful APIs that seamlessly integrated with frontend frameworks and supported complex functionalities within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release processes and significantly reducing deployment times to enhance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modern software architecture practices, including microservices and modular design patterns, to improve application scalability, security, and maintainability as the project needs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ensuring that services were scalable and resilient, and established best practices for cost-effective resource management on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establishing robust testing frameworks that included automated tests and performance benchmarks,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testing and refactor processes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structured sessions on best practices for utilizing AI tools in development, improving team proficiency and fostering an environment of innovation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analysis and architecture decision-making processes, considering performance and security implications and effectively communicating these to stakeholders to drive project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projects to support ongoing improvements and knowledge transfer, incorporating AI-generated insights to enhance clarity and comprehension.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capture requirements and ensure delivered solutions aligned with business objectives while maintaining a strong user-focused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feedback and analytics to inform further refinements to existing applications, utilizing both user input and AI-driven insights to drive iterative improvements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trends and technologies, integrating best practices from the field into daily work to remain ahead in the rapidly evolving landscape of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responsive web design and performance optimization for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interactive features while ensuring seamless integration with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strategies to ensure the reliability and performance of applications through unit testing and integration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actively engaging in sprint planning and retrospectives, which fostered an environment of continuous improvement and adaptive learning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storage solutions using both SQL and NoSQL technologies, optimizing database queries and architecture to support high-performance applications and data retrieval requirements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and decisions, evaluating new technologies and methodologies to improve the development process and ensure alignment with overall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facilitating consistent development environments and simplifying deployment processes across various stages of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user interfaces with interactive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end-users experienced seamless navigation and high engagement with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integration points between frontend and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efficient and maintainable architecture for large-scale applications and facilitating data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proactively identifying bottlenecks and deploying solutions to enhance load times and overall efficiency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development strategies while fostering a collaborative and inclusive environment that encouraged knowledge sharing and team synergy.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in web development and AI-assisted workflows, applying findings to enhance company projects and optimize existing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