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Full-Stack Software Developer with 11 years of comprehensive experience in designing, developing, and maintaining web and mobile applications. Proficient in both front-end and back-end technologies, including JavaScript frameworks and cloud services. Proven ability to collaborate with clients, lead projects from inception to deployment, and mentor junior developers while adhering to best practices in DevOps and software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React, Vue.js, Node.js, .NET,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Styling &amp; Design:</w:t>
      </w:r>
      <w:r w:rsidRPr="009C6822">
        <w:rPr>
          <w:rFonts w:ascii="Roboto Light" w:eastAsia="Roboto Light" w:hAnsi="Roboto Light" w:cs="Roboto Light"/>
          <w:sz w:val="20"/>
          <w:szCs w:val="20"/>
        </w:rPr>
        <w:t xml:space="preserve"> Bootstrap, Tailwind CSS, Sass, Material UI, Foundation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Mocha, Cypress, Selenium,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enterprise-grade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ensuring optimal user experience and performance across various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clients to gather requirements, translating complex business needs into scalable and efficient technical solutions while ensuring all stakeholders were informed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both technical skills and best practices, fostering a culture of collaboration and knowledge sharing within the software team to enhance overall productivity and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 and deployment processes, resulting in reduced time to market for software releases and improved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established engineering standards that improved code quality and maintainability, promoting best practices in software development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scalability and reliability, ensuring high availability and fault tolerance for critical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styling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visually appealing user interfaces that adhere to corporate branding guidelines and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implementation of new features from concept to deployment in a microservices architecture, promoting a modular approach that facilitated easier updates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participating in daily stand-ups and sprint planning to ensure team alignment and timely delivery of project milestones while adapting to shifting priorities as necessary.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security best practices at every stage of development to safeguard client data and application integrity, consistently reducing potential vulnerabilities in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current with industry trends and technologies, applying innovative solutions to enhance application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effective code profiling and refactoring, resulting in improved load times and user satisfaction across all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test automation frameworks,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testing efficiency and reduced regression issues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cross-functional teams, including UX/UI designers and product managers, to ensure seamless integration of user feedback into the development process, enhancing product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improve application performance and security, leading to the implementation of monitoring solutions, proactive issue resolution, and a stronger security posture.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best coding practices for maintainability and scalability of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to ascertain technical requirements, ensuring clear communication and effective alignment of technological solutions with business objectives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new team members, delivering training sessions and ongoing support to help cultivate a high-performing engineering culture focused on best practices and continual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 enhancing application scalability and flexibility, enabling modular deployments and maintenance, thus facilitating a more responsive product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deploy applications, leveraging serverless architecture for enhanced scalability and cost-efficiency in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processes, and fostering a culture of continuous delivery and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performed comprehensive code reviews, ensuring adherence to coding standards and identifying areas for technical improvement, thus enhancing the overall quality of the delivered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among teams through Agile methodologies, ensuring transparency and efficiency in communication, leading to improved project outcomes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expertise in database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times and ensuring the integrity and security of client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user-centric approach by incorporating feedback into the iterative design process, consistently seeking ways to improve user experiences and deliver value in applications designed.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processes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testing efficiency and reducing defects encountered during production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security assessments for all applications, incorporating necessary protective measures and adhering to regulations to ensure client trust and compliance throughout the software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