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Full-Stack Engineer with over 11 years of experience in software development, specializing in building scalable web and mobile applications with deep expertise in advertising technology and data-driven solutions. Proven ability to solve complex problems in fast-paced environments, employing cutting-edge technologies to optimize performance and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Spring Boot, Django, Flask, Play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Amazon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to support AdTech use cases, optimizing audience targeting and enhancing campaign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state-of-the-art user interfaces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backend services that handle high-volume data processing flows for real-time analytics,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efficient database interactions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complex advertising requirements into robust technical solutions while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event-driven architectures, enabling seamless data handling from diverse sources, which improved system responsiveness and performance under peak loads in advertising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intuitive customer-facing dashboards that stream real-time data,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; developed features such as A/B testing functionality to enhance user engagement and increase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architecture decisions to ensure high reliability and robustness of solutions, educating team members on best practices in clean code and effective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platform performance by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pipelines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frequent and reliable deployments alongside comprehensive unit and integration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data handling techniques,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event processing, which allowed for better monitoring and tracking of digital advertising campaigns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a cost-effective infrastructure for processing vast quantities of event data in a data lake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roadmap planning sessions, aligning engineering goals with broader business objectives, enabling a more agile approach to software development in a fast-moving AdTech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foster close collaboration among product and analytics teams, enhancing the development cycle, regular feedback, and iterative improvements focusing heavily on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conducted workshops on adopting effective software development methodologies, such as Test-Driven Development (TDD) and Continuous Deployment practices critical for high-traffic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detailing systems architecture and feature sets, contributing to team onboarding and ensuring a high level of shared understanding of impacts on advertising technology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existing microservices to include new APIs that improved interaction points with third-party advertising platforms, ensuring robust integrations and improving customer data accessibility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the latest trends in AdTech, using insights to propose innovative solutions and optimizations that benefit both internal clients and external advertising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scalable systems that improved the overall performance of Google’s cloud services, enabling better management of data flows across distributed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full-featured applications that featured intuitive user experiences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responsive design principles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solutions into Google’s web applications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facilitating better data insights that drive decision-making and optimize advertisement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on applications aimed at streamlining ad purchase processes,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 with effective API integrations to enhance user journeys.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resilient cloud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reducing latency for data retrieval during high traffic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framework for rapid development of prototypes, significantly expediting application delivery timelines while maintaining high code quality and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high-level architecture discussions for future Google product developments, ensuring alignment with emerging industry standards and best practices in cloud infrastructure and web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deployment scripts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critical infrastructure setups, leading teams towards improved efficiency and reduced manual error in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