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building responsive web and mobile applications. Proficient in AI-native development, backend architecture, and frontend frameworks. Passionate about enhancing user experience through innovative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Redux, Zustand, shadcn/ui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PostgreSQL,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Jest, Cypress, Playwright, Git,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new product features, transforming customer requirements into user-centered experiences, ensuring high-quality production readiness by implementing best coding practices and harnessing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decisions around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systems, ensuring robust integration for high-traffic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AI-native workflows among engineering teams, mentoring peers in effective coding practices and promoting standards that enhance productivity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directly with clients to gather project requirements, translating complex concepts into actionable development tasks, bridging the gap between customer needs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 specifics.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accessibility standards to ensure a seamless user experience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development practices that ensured code maintainability and scalability, aligning team efforts towards common goals and increasing the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integrate new features seamlessly into existing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UI styling.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security and efficiency in code deployment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design, optimization, and querying to support data-intensive applications and ensure integrity across multi-product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streamline developer processes by introducing emerging technologies and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team capabilities in project deliveries and reducing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learning within engineering teams, sharing best practices and insights gained from hand-on experiences in high-pressure development environments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creating internal documentation that sets guidelines for coding conventions, tools usage, and testing protocols, enhancing overall team productivity and knowledge sharing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data-informed feature development decisions and iterative improvements on existing products based on user behavior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agile practices within the team, fostering an environment of transparency and collaboration conducive for implementing new features and iterations quickly and efficiently while managing dependencies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debugging processes to enhance application performance and stability,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traditional coding interventions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 from requirements analysis to systems architecture design and implementation, focusing on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applications by applying best practices in component architecture and state management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service reliability and performance, supporting major feature rollouts while catering to both internal and external client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optimization of existing solutions, employing advanced techniques to ensure both frontend (using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and backend components met user expectations for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web applications, effectively bridging the gap between research implementation and practical use cases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 and orchestration, providing solutions that facilitated scalability and management of deployment environments for emerging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security practices in development, reviewing code for vulnerabilities and implementing corrective measures in both software and deployment pipelines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external partners and clients, gathering feedback post-launch to continuously refine product architecture and user experiences based on real-world usage data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establishment of an internal knowledge base to streamline onboarding processes and provide enhanced documentation for tools and methodologies adopted by the engineering team, boosting collective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tools for automated testing and deployment cycles, enhancing code quality through a consistent CI/CD pipeline to ensure stable releases and timely feature updates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enhancing team capacity and performance through knowledge sharing and collaboration in project execution and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 and retrospectives, fostering a culture of innovation and improvement based on engineering best practices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