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experience focused on web and mobile applications, skilled in building efficient internal tools, effective in integrating winning AI solutions, while driving team efficiency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JavaScript, TypeScript,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Express, RESTful APIs, GraphQL, Django, Flask,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PostgreSQL, MySQL, MongoDB, SQL, SQLite, Redis,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Docker, Kubernetes, Serverless,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w:t>
      </w:r>
      <w:r w:rsidRPr="009C6822">
        <w:rPr>
          <w:rFonts w:ascii="Roboto Light" w:eastAsia="Roboto Light" w:hAnsi="Roboto Light" w:cs="Roboto Light"/>
          <w:sz w:val="20"/>
          <w:szCs w:val="20"/>
        </w:rPr>
        <w:t xml:space="preserve"> OpenAI API, Machine Learning, Natural Language Processing, Large Language Models, Data Analysis, Automation Scripts, Tableau,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workflows, enabling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media buyers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strategists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multiple client accounts effectively and reduce overhead by streamlining manual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dashboards to automate data reporting and campaign performance analysis, leveraging tools that allow trend identification and enhanced team productivity across the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integrating various advertising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Facebook Ads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Ads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transmission and synchronization of marketing efforts across mediums.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cross-functional teams to identify performance bottlenecks in processes, collaborating to build custom software solutions that optimize overall efficiency and effectiveness in daily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projects, from conceptualization to deployment, ensuring thorough documentation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handling sensitive client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to deploy applications, managing resource allocation dynamically, while implementing rigorous monitoring to ensure operational reliability and swift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Aggregated performance data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enabling cross-account insights and facilitating informed decision-making processes amongst team leads and strategists.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user feedback sessions allowing for continuous iteration of tools and features to align precisely with team needs, further enhancing adoption rates across departments and user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AI/ML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potential applications within internal tool improvements to stay ahead in market trends and drive innovative project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solutions deployed, including architecture schematics and API references, greatly improving onboarding for new team members and maintaining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 and authorization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internal applications to secure client data, fostering trust and compliance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insightful dashboards that allow for better strategic planning and real-time performance tracking in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leadership on aligning technical roadmaps with company goals, prioritizing project developments that facilitate scalable growth aligned with agency vision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agile practices, contributing as a team player in sprint planning and retrospectives, promoting an adaptable development environment that encourages feedback and regular improvement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client accounts and strategic objectives in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creative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the development of tailored solutions that enhance overall campaign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were adhered to for an excellent user experience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collaborative debugging sessions, enhancing the quality of code across the engineering team, while adhering to agile methodologies for project management and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created optimized queries to retrieve and manipulate large datasets efficiently, contributing to performance improvements in data-driven applications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modern JavaScript libraries into legacy systems, which improved loading times and user interactions significantly, showcasing adaptability and forward-thinking in the development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fostering a collaborative environment focused on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marketing associates to translate business requirements into technical solutions, developing a deep understanding of client needs within the dynamic landscape of digital marketing.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on cloud platforms, enhancing the scalability and maintainability of applications while ensuring reliability through rigorous testing and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team’s understanding and incorporation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deployment cycles and increased overall productivity across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and deployed automated testing frameworks, significantly reducing time spent on manual testing and improving the reliability of application releases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logging and monitoring tools to ensure high availability of services, preemptively addressing potential failures before they impact the user experience or client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feedback on solutions delivered, allowing for ongoing adjustments and optimizations in software, which directly contributed to enhanced client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wiki and resource library containing technical documentation, fostering a culture of learning and knowledge sharing that empowered team members to develop solutions independently.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