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web and mobile application development, specializing in end-to-end product delivery utilizing TypeScript, GraphQL, Node.js, and React. Proven ability in collaborating with cross-functional teams, understanding customer needs, and navigating ambiguous requirements to ship robust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HTML5, CSS3, Sass,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GraphQL,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PostgreSQL,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Git, Jenkins, Webpack,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smooth and responsive user experience on both web and mobile platforms while integrating customer feedback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customers to gather requirements and deliver features that meet customer needs effectively, thereby enhancing overall customer satisfaction and engagement through product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robust development environment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best practices for continuous integration and deployment while reducing onboarding and production issues significantly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workshops and coding sessions aimed at sharing knowledge on front-end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back-end development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productivity and technical expertise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to manage the software development life cycle, participating in daily stand-ups, sprint planning, and retrospectives to ensure timely delivery of user-centric features and product refinements.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code reviews and optimizations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actively driving technical debt reduction initiatives while adhering to industry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 designers to create intuitive user interfaces, translating complex customer insights into feature requirements that drive user engagement and improve usability and accessibility of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interfaced with enterprise customers to understand their challenges, collecting feedback to iteratively build solutions that directly responded to their evolving needs and enhanced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toolsets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processes, ensuring code maintainability and performance across various web applications supporting growing business needs and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industry trends in software development, always integrating new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into products to improve data processing and customer feedback analysis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among development, sales, and customer success teams, significantly improving product delivery timelines and ensuring alignment on feature prioritization based on customer pain 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 suites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application stability and performance, instilling a culture of quality assurance and rigorous testing within the software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user documentation and guides to assist in customer onboarding and product utilization, thereby supporting customer success initiatives and reducing time-to-value for new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in front-end frameworks, backend services, and best coding practices, fostering a collaborative learning environment and building a cohesive team culture focused on technical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forums and tech meetups to stay up-to-date on best practices and advancements in full stack development, continually seeking to expand knowledge and influence in the tech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various frontend frameworks, driving project outcomes through active engagement in the development process and adapting to changes in scope.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scope, specifications, and timelines, significantly improving stakeholder alignment and facilitating rapid delivery of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architecture by implementing scalable and performant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data handling and overall application responsiveness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successful launch of several high-impact products by managing end-to-end software development processes, including requirement gathering, design, implementation, and user testing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applications, ensuring software reliability and continuous integration pipelines, thereby enhancing the development workflow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processes, providing and receiving constructive feedback that promoted best coding practices and adherence to team standards, resulting in improved code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rolled out internal tools for data analysis and reporting using dashboards built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integrated with RESTful services, enhancing data visualization capabilities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existing software applications by troubleshooting issues effectively and implementing code enhancements that reduced bugs and improved functionality derived from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new technologies and libraries into the tech stack to improve performance and capabilities of existing products, ensuring competitiveness in the rapidly 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agility in managing competing priorities across multiple projects, leveraging good time management and organizational skills to deliver results in a fast-paced environment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optimize front-end performance through gradual refactoring and adapting best practices for asset management and loading strategies, ensuring optimal user engagement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regular updates and insights to management on project progress, risks, and proposed solutions to ensure transparent communication and collaborative problem-solving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