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Full Stack Developer with over 11 years of comprehensive experience in software development, specializing in web and mobile applications across .NET, Java, and cloud platforms. Proficient in building responsive applications and designing APIs, with extensive expertise in modern front-end frameworks such as Angular and React. Strong collaborator skilled in Agile methodologies, ensuring alignment with federal standards and best practices in security and performance.</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C#, Java, JavaScript, Python, TypeScript, HTML5, CSS3, 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.NET Core, Spring Boot, Angular, React, Node.js, Express, Bootstrap, jQuery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SQL Server, PostgreSQL, MongoDB, MySQL, SQLite, Amazon DynamoDB, Microsoft Cosmos DB, Cassandra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Infrastructure:</w:t>
      </w:r>
      <w:r w:rsidRPr="009C6822">
        <w:rPr>
          <w:rFonts w:ascii="Roboto Light" w:eastAsia="Roboto Light" w:hAnsi="Roboto Light" w:cs="Roboto Light"/>
          <w:sz w:val="20"/>
          <w:szCs w:val="20"/>
        </w:rPr>
        <w:t xml:space="preserve"> Azure, AWS, Docker, Kubernetes, Terraform, Jenkins, GitLab CI, Helm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 Development:</w:t>
      </w:r>
      <w:r w:rsidRPr="009C6822">
        <w:rPr>
          <w:rFonts w:ascii="Roboto Light" w:eastAsia="Roboto Light" w:hAnsi="Roboto Light" w:cs="Roboto Light"/>
          <w:sz w:val="20"/>
          <w:szCs w:val="20"/>
        </w:rPr>
        <w:t xml:space="preserve"> RESTful APIs, GraphQL, OpenAPI, API Gateway, Swagger, gRPC, Message Queues, Apache Kafka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 &amp; Practices:</w:t>
      </w:r>
      <w:r w:rsidRPr="009C6822">
        <w:rPr>
          <w:rFonts w:ascii="Roboto Light" w:eastAsia="Roboto Light" w:hAnsi="Roboto Light" w:cs="Roboto Light"/>
          <w:sz w:val="20"/>
          <w:szCs w:val="20"/>
        </w:rPr>
        <w:t xml:space="preserve"> Git, Bitbucket, Agile/Scrum, DevOps, CI/CD, Unit Testing, TDD, Jira</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.NET Core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 an emphasis on cloud deployment best practices, achieving performance optimization and robust security measures across the application stack.</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numerous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seamless integration with enterprise applications and third-party services, ensuring high standards of documentation and compliance throughout the development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dynamic and responsive front-end applications utilizing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user experience through thoughtful design and implementation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UI/UX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 in collaboration with design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modernization efforts of legacy systems to cloud-native architectures, employing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 orchestration and management, contributing to significant deployment efficiency improvements.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rigorous code reviews and unit tests, focusing on maintaining code quality and adhering to best practices, which cultivated a culture of collaboration and continuous improvement among team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business stakeholders and architects to translate requirements into technical deliverables, ensuring alignment across all teams and facilitating clear communication throughout the project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 CI/CD pipeline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GitLab 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reducing deployment times and increasing the release frequency without compromising quality or reliability in production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Agile ceremonies such as sprint planning, daily stand-ups, and retrospectives, promoting accountability and encouraging a proactive approach to problem-solving and project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Troubleshot complex production issues by analyzing logs and performance metrics, leading to the successful resolution of incidents while also leveraging insights gained to prevent recurrence through code adjustments.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automated testing frameworks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thereby streamlining test coverage and improving the efficiency of quality assurance processes for legacy and new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and interns by sharing knowledge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and best coding practices, fostering an environment of learning and continuous development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cloud services for hosting applications, ensuring scalability and robustness while also managing costs effectively through optimized resource allocations.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technical documentation and user guides that facilitated onboarding for new team members and end-user training, enhancing the overall effectiveness and efficiency of team operations.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cross-functional teams to identify business needs and elevate software solutions that align with government compliance standards, improving critical project outcomes and stakeholder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Ensured compliance with cybersecurity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FISMA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NIST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by implementing secure coding practices and conducting thorough security audits before deployment.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enterprise applications in a microservices architecture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integrating seamlessly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backend services while collaborating on API strategies with various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responsive web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HTML5</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modular design principles to enhance maintainability and scalability of the codebase over time.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full software development lifecycle, emphasizing solution architecture, deployment, and maintenance while leveraging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and collaboration.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robust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seamless interoperability between different systems and ensuring optimal performance under load by adhering to best practices in API design and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implement efficient data storage solutions, focusing on relational and non-relational database strategies that align with project requirements and scalability.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tuning and optimization of applications, leading to significantly enhanced response times and user satisfaction by leveraging best practices in code optimization and performance analysis tools.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stakeholder meetings to gather application requirements and translate them into technical specifications, ensuring that the technical solutions met the business objectives and user needs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training sessions for junior developers on contemporary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fostering skill development and enhancing team competency in modern programming techniques.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Agile/Scrum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to promote iterative development and foster a collaborative team environment, ensuring quick delivery of features and timely response to changing project requirements.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comprehensive technical documentation that captured system architecture, APIs, and development processes, facilitating knowledge transfer and supporting long-term maintenance efforts.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quality assurance teams to define testing strategies and streamline deployment processes, ensuring smoother rollouts and reducing bugs in production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sitting with end-users to gather feedback on application performance and functionality, leading to significant improvements in overall user experience and satisfaction.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