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Frontend Engineer with over 11 years in software development, specializing in web and mobile applications. Proficient in React, TypeScript, and Tailwind CSS, with a strong focus on creating high-quality, performance-centric dashboards and interfaces.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Svelte, Next.js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Tailwind CSS, Bootstrap, Material UI, Bulma,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Lazy Loading, Code Splitting, Debouncing, Throttling, Virtual Rendering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Webpack, Babel, Jest, ESLint, Prettier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Services, GraphQL, MongoDB, PostgreSQL, Firebase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performance in various browsers and platforms for a diverse user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fetch and display data effectively,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 best practices to enhance the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Revamped data-heavy dashboards by structuring interfaces to prioritize clarity and usability, significantly improving data accessibility for developer clients across multiple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scalable and maintainable applications, employing types and interfaces to enhance collaboration and code reliability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performance audits on applications, applying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splitting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lazy loading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reduce load times and improve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interfaced with developer customers to gather feedback, iterating on designs and features to meet real-world usability requirements and enhance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rapid prototyping methods to create initial design concepts quickly, allowing stakeholders to visualize ideas and provide input in the early stages of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UI patterns and architecture, promoting sustainable coding practices within the team and ensuring code is clean, reusable, and extensible.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educate junior developers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techniques, fostering a culture of continuous learning 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changes, collaborating effectively with teammates and ensuring that project deployments were seamless and well-coordinated.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accessibility across all user interfaces, aligning with web standards to ensure that applications were usable by individuals with varying abilities and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A/B testing protocols for newly implemented UI designs, analyzing user interactions to determine which enhancements resulted in significantly better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continuous integration pipelines to ensure consistent application quality after each build and deployment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coding conventions and practices to promote clarity and avoid technical debt, which streamlined the onboarding process for new team members joining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workflows, conducted sprint planning, and retro sessions, adapting quickly to feedback and pivoting development priorities based on user needs and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complex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real-time rendering of data-intensive dashboards designed to cater to the urgent needs of thousands of active users simultaneously.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Construed intricate UI/UX designs into functional web applications by collaborating closely with product designers and business stakeholders, ensuring technical feasibility and achieving design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the coding standards across projects, introducing robust type checking and documentation through interfaces, which streamlined team collaboration and integration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advanced techniques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memoization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user interfaces remained smooth even under high traffic conditions.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diverse third-party services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conjunction with backend workflows, which facilitated effective data management and provision within user-driven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UI consistency by developing and maintaining a library of reusable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led to increased productivity among team members when implementing common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monitoring and refactoring of the frontend codebase to identify and eliminate bottlenecks that negatively impacted the user experience and application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comprehensive code reviews within the engineering team, promoting best practices and proactively addressing areas of improvement, thereby enhancing overall code quality and maintaining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employ digital best practices focusing on measurable content delivery outcomes, which ensured the web applications were not only visually appealing but also functionally superior.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multi-channel engineering projects that called for not just technical acumen but collaborative teamwork, enabling a diverse set of developers to achieve common goals and deadlines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user behavior analytics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tracking tools, providing analytical insights that informed future application enhancements and feature prioritization.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documentation and user stories for both technical and non-technical stakeholders, ensuring that the vision and scope of projects were transparent and well understood by all parties.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