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Frontend Engineer with over 11 years of experience in software development, focusing on creating high-performance web and mobile applications using TypeScript, React, and Tailwind CSS, complemented by a robust understanding of Python and PostgreSQL. Proven ability to design intuitive user interfaces and collaborate effectively with cross-functional teams in high-growth environments, enhancing operational workflows through AI-driven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Tailwind CSS, Redux,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GraphQL,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Figma,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AI APIs, WebSockets,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ESLint, Performance Tuning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responsive, data-heavy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a seamless user experience for complex logistics workflows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collaborative tools integrating AI-driven features, enhancing operational efficiencies and transparency for end-users, using methodologies aligned with agile project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 collaborations in a fast-paced environment to define quality standards and best practices for UI design and development, resulting in improved product adoption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product lifecycle ownership, from ideation of wireframes to deployment of features in production, utilizing modern deployment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discussions around architectural decisions and optimizations that enhanced system resilience, allowing for high uptime while managing substantial operational volumes and user interactions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performance analyses, ensuring adherence to best coding practices and fostering a collaborative environment that encourages continual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human-in-the-loop designs that facilitated intuitive interfaces for operations teams, effectively bridging the gap between AI-driven insights and user actions in logistics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complex data routing and state management challenges within the application,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ensure smooth user interactions and minimize latency in system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science teams to integrate AI functionalities, enhancing the platform's capabilities in processing shipping documents through accurate and reliable AI models deployed through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initiatives within projects, implementing standards that improve usability for a diverse user base, which aligned with industry best practices for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swiftly to evolving project requirements and provided innovative solutions, showcasing flexibility and resilience in a dynamic startup environment with significant market traction.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wireframes and prototypes that drove product iterations and feature enhancements, ensuring designs met stakeholder expectations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machine learning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and data processing capabilities, demonstrating versatility in both frontend and backend areas of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enhancement, exploring new technologies and frameworks that align with future industry trends, ensuring ongoing innovation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practices, enhancing team skills and fostering a shared understanding of cutting-edge technologies and effective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high-traffic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honing skills in responsive design and adaptive methodologies to improve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backend service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knowledge in microservice architectures to optimize application performance and scalability for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comprehensive test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testing practices that reduced bugs in production and improved overall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an internal tool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through automated workflows and effective data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updates in applications, leading to a more responsive user experience and seamless data management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software development processes, participating in sprint planning, code reviews, and daily stand-ups to foster team collaboration and accountability for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SEO and accessibility features across multiple applications, ensuring compliance with industry standards and improving discoverability on various platforms while targeting diverse audiences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application refactoring efforts, improving load times significantly by optimizing asset management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code splitting practices appropriately.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layouts and components while adhering to design specifications and usability guidelines,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 tools to communicate effectively with design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Invested in maintaining technical documentation and user manuals, promoting knowledge sharing and ease of onboarding for new team members joining the system architecture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in fast-paced environments emphasizing quick iterations and product-market fit, reflecting a strong adaptability and responsiveness to user feedback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integrating CI/CD processes within the engineering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and monitoring to enhance overall workflow efficiency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