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developer with 11 years of experience working on web and mobile applications, specializing in React, TypeScript, and performance optimization. Adept at fostering collaboration within cross-functional teams to deliver high-quality user interfaces and engaging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Next.js, HTML5, CSS3, Tailwind CSS, shadcn,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Hasura, Prisma, Postgres, GraphQL, REST APIs,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Vercel, CI/CD, Nx,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Mocha, Chai, Enzyme, Storybook, Puppeteer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WebStorm, Git, npm, Yarn, Postman, Figma,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liquidity and accessibility to enhance user engagement and retention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backend engineers to define seamless workflows, leading to a more structured approach to frontend architecture and improving overall product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code reviews and enforced best practices in code quality, maintainability, and testing strategies, fostering a culture of peer feedback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performance through lazy loading, memoization, and code-splitting techniques, ensuring rapid load times and an enhanced user experience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scalability and reduced prop drilling, contributing to a cleaner and more manageable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adhering to accessibility standards, using tools like axe-core, ensuring a wider range of users can engage with our applications seamlessly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design consistency and accelerating the development process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analytics using tools like Google Analytics and Sentry, allowing for data-driven decision-making and prioritization of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with bi-weekly sprints, ensuring that goals are met collaboratively and efficiently while adapting to shifting priorities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covering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introducing innovative technologies, fostering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enhancing application functionality and providing seamless user experiences by ensuring proper documentation and examples are in place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maintainability through rigorous use of Git for version control and documenting changes, allowing for more straightforward collaboration and code auditing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discussions around API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frontend needs are prioritized while maintaining backend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on-boarding of new engineering team members, providing guidance on team processes, coding standards, and project architectures, leading to a smooth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product strategy discussions with stakeholders, translating technical insights into user-friendly features and visualizations that address user pain points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scalability, maintainability, and a high-level user experience through focused attention to detail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brainstorm, design, and implement new features, ensuring seamless integration of frontend components with backend services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key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project delivery, implementing iterative development cycles that allowed for ongoing feedback and improvements, leading to higher quality software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of existing applications, identifying bottlenecks and implementing solutions that significantly improved responsiveness and user engagement on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to support modular application design, allowing for greater flexibility and scalability of backend capabilities, enhancing how our frontend communicates with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develop comprehensive test cases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features are robust and meet business standards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coding practices by introducing code quality tools like ESLint and Prettier, fostering a culture where clean, readable code is the norm for new and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user requirements and translate them into functional specifications that directly inform frontend architecture decisions and product management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legacy code refactoring, gradually migrating applications to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while improving modularity and component reusability throughout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onboarding and mentoring junior developers in best practices of frontend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improving team dynamics through supportive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implement responsive design principles, ensuring that applications provide consistent user experiences across various devices and screen sizes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cloud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deployment strategies, ensuring that applications are hosted efficiently, ensuring high availability and smooth user experiences for incidental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