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Front End Engineer with 11 years of experience in software development, specializing in web and mobile applications. Proven expertise in developing responsive user interfaces and enhancing user experiences using cutting-edge technologies such as React, TypeScript, and CSS. Strong collaborative approach, working alongside cross-functional teams to deliver seamless solutions tailored to client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 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Toolkit, Next.js, Cypress, Playwright, React Router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Rspack, GitHub Actions, Jest,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User Experience:</w:t>
      </w:r>
      <w:r w:rsidRPr="009C6822">
        <w:rPr>
          <w:rFonts w:ascii="Roboto Light" w:eastAsia="Roboto Light" w:hAnsi="Roboto Light" w:cs="Roboto Light"/>
          <w:sz w:val="20"/>
          <w:szCs w:val="20"/>
        </w:rPr>
        <w:t xml:space="preserve"> Figma, Adobe XD, Responsive Design, Accessibility, User-Centric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Optimization:</w:t>
      </w:r>
      <w:r w:rsidRPr="009C6822">
        <w:rPr>
          <w:rFonts w:ascii="Roboto Light" w:eastAsia="Roboto Light" w:hAnsi="Roboto Light" w:cs="Roboto Light"/>
          <w:sz w:val="20"/>
          <w:szCs w:val="20"/>
        </w:rPr>
        <w:t xml:space="preserve"> Automated Testing, Performance Optimization, Code Quality, Maintainable Code,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accessible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devices and browsers by adhering to industry best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iterate on user feedback, resulting in highly engaging features that align with client expectations while improving overall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utilized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code quality and application performance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input to enhance the frontend stack, leading to improvements in development workflow and team productivity, while optimizing build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optimization analyses, identifying bottlenecks in UI components and refactoring code to improve application load times and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culture of collaboration, facilitating knowledge transfer and encouraging best practices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the existing frontend codebase by refactoring legacy code and integrating new technologies, adapting quickly to new developments in the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reusable UI component libraries, allowing for consistent user experiences across various applications, while adhering to principles of modular design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scrum ceremonies, contributing to sprint planning and retrospectives, which increased team alignment and productivity while addressing potential roadblocks in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project deliverables met high standards of code quality and functionality via participation in regular code audits and version control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team's knowledge of frontend technologies by introducing workshops on the latest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highlight their benefits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web development best practices to prioritize accessibility and responsive design, enhancing user engagement metrics across various product lines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tools to track application performance and user engagement, providing actionable insights to inform product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design and develop APIs, facilitating seamless data integration and enhancing overall application functionality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features, allowing for early-stage feedback and iteration cycles that streamlined the overall design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for consumer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high-performance, cross-browser solutions that upheld user data integrity and security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providing feedback on UI frameworks and libraries, and advocating for best coding practices that improved team performance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quality assurance efforts by implementing unit tests and functional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bug occurrences and enhancing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style guide and component library to promote consistency across applications, significantly minimizing development time for feature rollout while ensuring brand identity.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with a strong focus on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code updates and fostering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frameworks, leveraging newly acquired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transitions for both users and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sales teams to translate user needs into product features, translating marketing insights into actionable development tasks that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performance metrics to evaluate application load times, implementing necessary changes that increased throughput and enhanced user experience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quality initiatives by conducting regular code reviews and establishing coding standards that helped maintain high programming standards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project architecture and collaborating on systems design to ensure interoperability with existing services, resulting in a more flexible and responsive application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tracked technical documentation related to frontend solutions, ensuring my team had access to up-to-date design patterns, frameworks, and coding standards to improve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discussion around ramping up the accessibility features of core applications, aiming to meet WCAG standards while enhancing usability for all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