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Highly skilled software engineer with 11 years of experience developing innovative web and mobile applications. Proven track record in leading engineering teams, defining architectures, and delivering customer-centric B2B SaaS products using the latest technologies in AI and machine learning.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C#, Go, Ruby, Swift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Django, Flask, Spring, Express, Ruby on Rails, TensorFlow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Docker, Kubernetes, Git, Jenkins, Terraform, Prometheus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Cassandra, Elasticsearch, SQLite, Neo4j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Architectures: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Microservices, Serverless, Event-Driven, gRPC, WebSockets, Message Queues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a B2B SaaS platform, establishing the technical foundation and architecture that support complex integrations and scalability,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define product vision, strategy, and roadmap, ensuring alignment with market needs and customer feedback, demonstrating strong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communication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skills.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integrated applications using emerging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particularly focusing on optimizing learning experiences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best practices for coding standards, conducting code reviews that improved overall code quality and developer productivity while fostering a strong engineering culture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rapid and reliable software releases by automating testing and deployment processes that enhanced product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streamline processes, including version control, infrastructure management, and application monitoring which led to improved operational efficiency and reduced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Set up cloud infrastructure on platforms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effectively managing resources, setting up security protocols, and optimizing system architecture to handle scalable product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the hiring and training of junior engineers, instilling a culture of innovation and performance, which included mentorship in software design patterns and best practices for development methodology.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researched and implemented the latest advancements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integrating findings into product strategy, ensuring the company maintained a competitive edge in the industry.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that enhanced user experience through usability testing, iterating over design elements based on feedback obtained from stakeholders, which aligned with product goals and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and executed software development processes tailored for a start-up environment, balancing agility with careful planning to ensure product delivery within constraints while meeting market readiness.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 adaptive mindset by rapidly focusing on pivotal areas in software development that suited shifting business environments and project scopes.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 feedback loop with customers to gather insights and iterate on product features, ensuring alignment with their needs and enhancing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to enable seamless system integrations, maximizing the interoperability of software solutions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project timelines and deliverables,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respond quickly to changes while maintaining focus on long-term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scalable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user interfaces that provided exceptional user experiences and met client requirements for functionality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backend services and RESTful APIs that facilitated efficient data retrieval and manipulation for various applications, ensuring robust security practices were implemented throughout the codebase.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engineering projects that involved transitioning applications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greater flexibility and maintainability in the software environment while enhancing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toward adopting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lifecycle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(SDLC), enhancing team collaboration and development efficiency across the engineering and product management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UX designers to define user stories and acceptance criteria, ensuring alignment with business objectives and resulting in high-quality software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optimization strategies utilizing performance metrics and user feedback, leading to improved application performance through iterative enhancements and refinements in design and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programming techniques and principles, fostering a learning environment that encouraged continuous improvement and innovation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reviews, providing constructive feedback that enhanced code quality and adherence to standards while promoting shared knowledge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incident response and troubleshooting activities, ensuring quick resolution of production issues while minimizing downtime and maintaining service reliability for enterprise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testing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comprehensive coverage of software applications which significantly reduced the incidence of bugs post-deployment.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cloud-based services to handle applications that required high availability, scalability, and reliability, resulting in optimized resource management and cost reductions.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architectural discussions on adopting new technologies and frameworks, evaluating their potential impact on existing systems and aligning with future development plans.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