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over 11 years of expertise in web and mobile application development, particularly skilled in Python with FastAPI, React, and TypeScript. Proven ability to integrate LLMs and build robust applications that enhance user experience. Exceptional communication skills and adaptability in fast-paced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FastAPI, React, Node.js, Django, Flask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PostgreSQL, MongoDB, Redis, MySQL,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Docker, Kubernetes, Jenkins, Git, AWS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 &amp; ML Tools:</w:t>
      </w:r>
      <w:r w:rsidRPr="009C6822">
        <w:rPr>
          <w:rFonts w:ascii="Roboto Light" w:eastAsia="Roboto Light" w:hAnsi="Roboto Light" w:cs="Roboto Light"/>
          <w:sz w:val="20"/>
          <w:szCs w:val="20"/>
        </w:rPr>
        <w:t xml:space="preserve"> TensorFlow, Keras, PyTorch, OpenAI GPT, Hugging Face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backend services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FastAPI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high availability and scalability while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LLMs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enhanced recommendation systems in the application for new parents.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Constructed user-friendly frontend components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experience for users navigating various features of the application aimed at parenting support.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increasing development team efficiency by reducing turnaround time for code releases and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product teams to define clear roadmaps and technical requirements, facilitating effective prioritization of features based on user feedback and technological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training practices to identify new technologies that could enhance the application’s capabilities and overall user experience, advocating for innovation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modeling and management, ensuring data integrity and optimizing queries for performance in high-load scenarios related to user interactions and feedback processing.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mentorship sessions for junior developers, fostering a culture of knowledge sharing and continuous improvement in coding practices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decision-making for architectural designs and technology stack choices that aligned with business objectives and technical best practices, impacting application performance and scalability decisions.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Defined and documented technical processes and standards for backend development, establishing a baseline for quality assurance and consistency in code management across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Refined user interface designs through iterative testing and feedback loops, working closely with UX/UI designers to enhance accessibility and overall aesthetic of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discussions to align on project goals and user needs, demonstrating strong communication skills and adaptability in responding to changing project demands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Incorporated best practices for security into the application development process, implementing measures against common vulnerabilities and ensuring that user data is handled securely and responsibly.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cloud services from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deploy application infrastructure, optimizing costs while ensuring reliable, scalable resources to meet fluctuating user demand.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monitoring and logging solutions to track application performance and user behavior, allowing for data-driven decisions on feature improvements and resource allocation.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Speared initiatives to revamp legacy code bases, improving maintainability and reducing technical debt, which ultimately enhanced the overall efficiency of the development process.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focused on delivering high-performance and responsive user experiences while following best coding practices and design patterns.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Redux</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propelling the applications to support rich, interactive user experiences and improving usability based on direct feedback from beta 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architecture for developing and deploying services independently, which reduced deployment impact and increased system reliability across different application modules and teams involved.</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Collaboratively worked on integrating third-party APIs into the application to extend functionality, which involved negotiation and interaction with external partners to ensure compliance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including sprint planning and retrospectives, which helped streamline workflow and provided a framework for continuous improvement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Devised creative solutions for complex technical challenges related to performance tuning and server optimization, resulting in measurable improvements to application load times and user satisfaction.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usability tests and gathered user feedback to iteratively improve application features and ensure that user needs and expectations are continually met and exceeded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the development process and application architecture to facilitate onboarding of new team members and to support code maintainability long-term.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automated testing strategies that included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reducing the likelihood of bugs reaching the production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several cross-functional projects requiring collaboration with designers and business analysts to explore innovative features that would elevate the core product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database queries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boost performance for database-driven feature sets, ensuring responsiveness while sorting extensive datasets relevant to user behavior.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open-source community by sharing innovative tools and libraries developed during my tenure, thus fostering collaboration and knowledge exchange among developers outside of the company.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