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web and mobile applications. Proficient in TypeScript, JavaScript, and React. Strong advocate for clean code and product efficiency, with a startup mindset and excellent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Go, Java, Python, Ruby,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HTML5, CSS3,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Kubernetes, Docker, AWS, Azure, GCP,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components, integrated with a robust backend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optimized client engagement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application reliability and scalability while reinforcing DevOps practices and enabling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projects, enhancing type safety and developer experience, which significantly improved team efficiency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iteratively refine features and functionalities, ensuring that user feedback was consistently incorporated into the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bi-weekly code reviews and mentoring sessions to foster a culture of open communication and continuous learning within the development team, promoting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quality assurance process and reduced deployment risks associated with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cloud infrastructure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 costs and improving application performance through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stakeholders to gather requirements, translating technical specifications into actionable development tasks,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cross-functional initiatives to explore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architecture, to enhance product capabilities and innovate on future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engineering processes to ensure knowledge transfer and robust onboarding materials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analyzing metrics to identify areas for enhancement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daily stand-ups, and retrospectives, helping to drive the team towards impactful results while adapting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discussions surrounding new features, providing insights based on industry best practices and emerging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the marketing and customer service teams to align on product enhancements based on user feedback and market demands, forging impactful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to promote awareness of best coding practices, thereby enhancing team cohesion and coding proficiency amongst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backend services to support high-traffic consumer platforms while focusing on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Migration project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cloud-native applications and facilitating seamless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large-scale applications, enhancing performance, and allowing for efficient data flow throughout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testing, ensuring code reliability and functionality before production, thereby alleviating potential post-deployment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integration of third-party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driving increased engagement functionality in platforms and providing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aspects of development best practices and coding techniques, promoting a collaborative environment that encourages shared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robust application monitoring plan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allow for real-time error tracking, drastically reducing response times for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adherence to company coding standards and promoting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the application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approach, resulting in increased application modularity and simplified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improving team processes by introducing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management, resulting in increased transparency of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ensure product quality meets both business goals and user expectations, facilitating the collection of actionable insights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platform migrations and technology stacks, evaluating potential improvements that could realize operational efficiencies and diagnose inefficiencies.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