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innovative web and mobile applications. Proven expertise in full-stack development, particularly in Typescript, Next.js, and Python. Strong background in AI-driven engineering and data pipeline architectures, coupled with a passion for the investment sector. Exceptional ability to translate complex user needs into scalable software solutions, demonstrating leadership potential to grow and mentor engineering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JavaScript, Next.js, React, Node.js,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GCP, Firebase, MongoDB, MySQL, AWS, Redis,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Travis CI, Git, GitHub Actions,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ETL/ELT, Pandas, NumPy, TensorFlow, Keras, Scikit-Learn,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Karma, Jasmine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solutions with a strong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that addressed diverse user requirements across various investment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cloud-based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and enhancing the data pipeline's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utilizing excellent communication skills to articulate complex technical ideas to both technical and non-technical stakeholders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middleware solution to improve data fetching efficiency, enhancing user experiences with dynamic and responsive full-stack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large-volume data pipelines, ensuring seamless integration and processing of financial data to facilitate real-time analysis and reporting for the investment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streamlining the deployment pipeline and ensuring consistent integration with CI/CD processes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data modeling techniques to optimize application performance and data retrieval methods, contributing to improved analytics and user interaction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customer-facing applications that integrated AI-driven features, automating investment analysis workflows that significantly increased process efficiency and reduced manual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key projects from conception through post-launch, establishing best practices and advocating for continuous improvement in development workflows and technology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onboarded new team members, fostering a culture of knowledge sharing and helping build high-performing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code quality and adherence to industry standards through rigorous testing and implementation of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API services that were reliable and performant, ensuring excellent user experiences and seamless interactions between front-end and back-end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and iterated on user interface designs,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responsive web applications that emphasized usability and accessibility across various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discussions around product features and improvements, aligning technical solutions with overall business goals and user needs, ensuring impactful outcomes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reviews, providing constructive feedback that promoted growth and learning within the team, and maintained high standards for software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frameworks, demonstrating deep knowledge of full-stack development practices and principles throughout project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backend services utilizing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best practices in application architectures to support scalable and efficient solutions for multiple user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managers and UX designers, ensuring critical user insights were integrated into the development process, resulting in enhanced user experience and engagement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structured codebases and automated testing suites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incidence of bugs and ensuring high software quality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database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speed and simplifying complex query processes for improved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industry trends by integrating AI and machine learning capabilities into applications, setting a standard for innovation and competitiveness in the fintech sector during my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focused on microservices and container orchestration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paving the way for scalable and manageable system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large-scale data ingestion processes, establishing efficient workflows for data extraction, transformation, and loading, which supported analytical applications and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 DevOps culture by implementing CI/CD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collaboration and deployment frequencies.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drove cross-functional initiatives to improve data infrastructure, connecting various datasets to achieve comprehensive analytics that informed investment strategies and operational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enhanced legacy systems through refactoring and migration efforts, ensuring continuity while incorporating modern language features and architectural design principles for added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contributing insights and best practices that drove product success, and played a role in cultivating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