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 versatile technology leader with 11 years of experience in software development focused on web and mobile applications. Proven expertise in building and scaling complex platforms in fast-paced startup environments. Adept at technical architecture, data systems, and integrating AI solutions to enhance healthcare outcomes. Strong background in healthcare data compliance and robust system reliability.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Go, C#, Ruby,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Spring, TensorFlow, PyTorch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Elasticsearch,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Natural Language Processing, ETL Pipelines, Apache Kafka, Apache Spark, Hadoop, GraphQL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groundbreaking senior living platform at iVision, enabling healthcare providers to seamlessly integrate clinical data with senior care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-driven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an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to enhance data flow from diverse sources into a centralized database, ensuring compliance and traceability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design and deployment of a highly secure application infrastructure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incorporating stringent data protection measures to safeguard patient information and achieve regulatory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for predictive analytics in healthcare, significantly improving risk stratification and enabling proactive care pathways for senior patients.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establish best practices for product development, focusing on agile methodologies and continuous integration to optimize delivery timelines and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cultivating a strong engineering culture, instilling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promoting a commitment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monitoring frameworks to ensure system reliability and maintained minimum downtime, thereby improving client satisfaction and operational readiness across all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FHIR/HL7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in all health data communications to ensure seamless interoperability between caregiving platforms and existing health record systems, facilitating better patient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mobile applications for caregivers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accessibility of healthcare resources and communication tools on-the-go for healthcare providers and families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AI-native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rapid prototyping,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significant increases in development velocity and innovation cycles on new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strategic planning initiatives that positioned the engineering organization for future growth by aligning technical goals with overall business objectives in the senior living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implemented industry-standard security measures, building a culture around high standards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privacy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operational compliance in software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hiring initiatives and recruitment for the engineering team, developing role requirements that attracted top talent skilled in developing integrated healthcare solutions and advanced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transformation of traditional troubleshooting and debugging methods with state-of-the-art tools that enhanced systemic evaluation and cost savings in application lifecycle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for stakeholders on emerging technologies in healthcare, promoting awareness about the potential applications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enhancing patient management and care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software solutions as a Software Engineer at Google focusing on high-quality, scalable backend systems, ensuring seamless integration with various product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performance of web applications through strategic optimizations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schemas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querying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response times and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CI/CD pipelines, enabling rapid deployment of software updates while maintaining high-quality standards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 comprehensive security review process for various projects, reinforcing security protocols and data privacy measures across all software modules to ensure compliance with corporate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 services that interfaced with internal and external systems,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to facilitate data interchange across Google applications and third-party modules.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architectural review process to ensure alignment with updated technological trends and to provide input based on experiential learning from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developers on best coding practices and contributed to framework decisions that enhanced overall software design and implementation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investigate potential integration opportunities that could dramatically improve scalability and efficiency of core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projects that focused on innovative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enhanced functionality and user interaction within Google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strategies,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minimized defects and ensured robust application performance during lifecycle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documentation of engineering processes and system architecture designs, easing onboarding efforts for future team members and providing a clear resource on internal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Responded proactively to change requests and bug fixes during sprint cycles, maintaining strong communication with product teams to ensure alignment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