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specializing in backend development for web and mobile applications. Expertise in designing scalable, secure systems using Go, Node.js, Python, and Java. Proven track record in optimizing performance and collaborating effectively with cross-functional teams to build robust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Node.js, Python, Java, JavaScript, TypeScript,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Frameworks:</w:t>
      </w:r>
      <w:r w:rsidRPr="009C6822">
        <w:rPr>
          <w:rFonts w:ascii="Roboto Light" w:eastAsia="Roboto Light" w:hAnsi="Roboto Light" w:cs="Roboto Light"/>
          <w:sz w:val="20"/>
          <w:szCs w:val="20"/>
        </w:rPr>
        <w:t xml:space="preserve"> RESTful APIs, GraphQL, Express.js, Django, Flask,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NoSQL, PostgreSQL, MongoDB, MySQL, DynamoDB,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w:t>
      </w:r>
      <w:r w:rsidRPr="009C6822">
        <w:rPr>
          <w:rFonts w:ascii="Roboto Light" w:eastAsia="Roboto Light" w:hAnsi="Roboto Light" w:cs="Roboto Light"/>
          <w:sz w:val="20"/>
          <w:szCs w:val="20"/>
        </w:rPr>
        <w:t xml:space="preserve"> AWS, GCP, Azure, Docker, Kubernetes,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JUnit, Mocha, Chai, PyTest, Selenium, Cypress, RSpec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 high-traffic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low latency and high throughput to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engineers and product managers to define features, ensuring seamless integration between client-side applications and backend services through well-documented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caching strategies and database indexing to improve response times and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cloud-based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involved setting up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logging and monitoring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performance analysis and incident response capabilities to enhance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mentored junior engineers, fostering a culture of knowledge sharing while ensuring adherence to industry best practices in coding and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and maintainability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aiming for high test coverage across all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debugging and problem-solving,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local development environments, streamlining the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technical debt through systematic refactoring, suggesting architectural improvements for backend systems, which promoted maintainability and scalability for future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ensuring alignment among team members and meeting project objectives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for potential adoption, conducting proof of concept initiatives that helped guide strategic decisions for the technical direction of backend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optimize deployment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which improved the efficiency of application management and scaling.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documentation for system architecture and APIs, enabling better understanding and utilization among team members and other stakeholders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security by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authentication and authorization, ensuring sensitive data protection and compliance with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innovative environment by sharing insights on emerging technologies and industry trends during bi-weekly tech talks, inspiring continuous improvement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systems for various high-impact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millions of daily users with reliability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project teams to develop and launch new features, ensuring they were aligned with product vision, technical feasibility, and user needs, through active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improve application performance,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flexible data models based on access patterns, which enhanced user experience and responsiveness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Revamped CI/CD pipelines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processes, reducing release cycle time while maintaining code quality and system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logging and monitoring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enhanced observability and quick recovery from system failures, ensuring a 24/7 service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maintaining high standards for code quality and performance while mentoring less experienced team members in best engineering practices and design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scalability through strategic architectural changes, implementing microservices that decoupled services for greater agility and ease of update across the backend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suites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workflows, which resulted in proactively addressing potential issues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to define service boundaries and communication protocols, ensuring that all system components collaborated efficiently and met all performance criteria.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by implementing efficient query strategies and caching mechanisms, reducing load times and improving application performance across user-requested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project documentation and conducted knowledge-sharing sessions, enhancing team capabilities and onboarding processes for new technologies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continuous learning through participation in hackathons and tech meetups, fostering innovation and staying updated on industry trends that could be leveraged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