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and driven software engineer with 11 years of expertise in developing innovative web and mobile applications. Proficient in leveraging advanced technologies including AI, LLMs, Python, React, and Django for clinical decision support. Proven success in fast-paced environments, collaborating cross-functionally, and adapting to new challenges within diverse startups to optimize healthcare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Go,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Django, Flask, Node.js,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Tools:</w:t>
      </w:r>
      <w:r w:rsidRPr="009C6822">
        <w:rPr>
          <w:rFonts w:ascii="Roboto Light" w:eastAsia="Roboto Light" w:hAnsi="Roboto Light" w:cs="Roboto Light"/>
          <w:sz w:val="20"/>
          <w:szCs w:val="20"/>
        </w:rPr>
        <w:t xml:space="preserve"> PostgreSQL, MongoDB, Redis, Elasticsearch,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GCP, AWS,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Visual Studio Code, WebPack,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Data Technologies:</w:t>
      </w:r>
      <w:r w:rsidRPr="009C6822">
        <w:rPr>
          <w:rFonts w:ascii="Roboto Light" w:eastAsia="Roboto Light" w:hAnsi="Roboto Light" w:cs="Roboto Light"/>
          <w:sz w:val="20"/>
          <w:szCs w:val="20"/>
        </w:rPr>
        <w:t xml:space="preserve"> OpenAI API, Machine Learning, Natural Language Processing, Pandas, NumPy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and operational efficiency across clinical workflows to support medical professionals in providing better patient care.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to define technical specifications for new features focused on improving user experience, ensuring alignment with healthcare regulations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EHR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versatile analytics and reporting capabilities for healthcare practitioners and providing them with actionable insights from complex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to streamline development processes and improve team dynamics, fostering a collaborative environment that encouraged innovation and creative problem-solving across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for development processes and integrations; enhanced knowledge sharing across the engineering team facilitating smoother onboarding for new hires.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testing frameworks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reliability, significantly improving the quality of software releases and decreasing debugging time across multiple code bases.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to incorporate generative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into existing products, closely monitoring industry trends to determine effective methods for enhancing diagnostic accuracy and clinician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optimize application performance through architectural improvements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efficiency in production environments to support scale.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integrating third-party APIs and services to enhance product functionality, collaborating with external stakeholders to deliver value-added features that respond to clinician needs and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regarding code quality and architectural patterns, improving the overall skill level of the team in building maintainable systems and ensuring future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that emphasized coding standards and optimization, fostering a culture of quality assurance within development practices while supporting team members'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product ideation sessions and technical brainstorming meetings to contribute fresh insights based on technological advancements and real-world challenges faced by healthcare providers.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tools that facilitated improved workflow efficiency for engineering tasks, demonstrating a keen ability to foresee and address bottlenecks in operations via technology-driven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on-call rotation to maintain system reliability and escalate critical incidents appropriately, aligning with the company's commitment to top-tier service availability in healthcare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diversity and inclusion within the engineering team, advocating for varied perspectives and equitable opportunities that led to richer collaboration and innovative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web-based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teams with real-time data visualization tools and fostering collaborative cross-functional environments to enhance communication and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integrate machine-learning models within applications, enabling smarter decision-making and increased efficiency for marketing campaigns and customer engagement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scaling web services that support global application deployment using cloud-native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simplifying resource management and system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unit and integration testing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application reliability and reducing time to market for new features across various product 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directly with clients to gather requirements and feedback, iterating on product designs that aligned closely with user needs, which improved customer satisfaction and retention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rigorous profiling and best practices; reduced load times by mitigating bottlenecks, resulting in smoother user experiences and increased adoption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involved in team scrums and sprint planning sessions, contributing to technical discussions that encouraged proactive problem-solving and effective resource allocation within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continuous integration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deployment frequency and stability of production releases while empowering team members to focus on core development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transition to microservices architecture, significantly improving service reliability and scalability; this enhanced the team's ability to respond quickly to customer demands and product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technology assessments and prototyping initiatives, bringing forth new tools and improvements that aligned with evolving industry standards and future trends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new feature rollout initiatives by implementing tracking and measurement systems, enabling direct feedback loops with end-users for ongoing enhancement and understanding of user interaction with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data models and optimal database queries to ensure efficiency and performance for high-traffic applications, addressing the challenges of scalability in a dynamic market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