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in software development, focusing on web and mobile applications. Proven expertise in building scalable solutions using Python, APIs, and data-driven architectures, particularly within the healthcare domain, to enhance patient care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Pandas,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Hadoop,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CI/CD, Agile, Scrum, AWS,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 compliance, GDPR, Data Encryption, Access Control, Network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subject matter expert, partnering with healthcare clients to resolve complex challenges by designing and implementing innovative technical solutions that directly contribute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directly empowered healthcare organizations to analyze and interpret large datasets, ultimately enhancing decision-making processes and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efforts with the Product and Data teams to define technical requirements, create project roadmaps, and ensure the successful delivery of cutting-edge features and functionalities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methodologies to implement and optimize algorithms, ensuring efficiency and reliability while adhering to stringent compliance and privacy standards within the healthcare technology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liaison between clients and internal engineering teams, synthesizing real-world feedback to inform product enhancements and customer satisfaction initiatives, impacting overall organizational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regarding software development and architectural design principles, fostering an inclusive environment that values iterative feedback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systems capable of handling vast amounts of healthcare data,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technical training sessions for internal teams and clients, promoting a culture of trust and transparency while sharing developments in technologies relevant to patient care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analyze and integrate AI-based tools into healthcare systems, enhancing operational workflows and enabling clients to gain transformative insights from existing data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domain-specific challenges and implemented innovative solutions that effectively addressed gaps in care and improved patient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leading healthcare organizations to leverage emerging technologies and tools, enabling the design and deployment of robust applications that support improved health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to stay updated on industry trends, ensuring that the solutions developed were in line with modern practices in healthcare information technology and addressing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privacy-preserving database technologies, assuring clients of data security while facilitating access to critical information for healthcare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design, development, and implementation of data analytics tools that provided clients with actionable insights based on their patient data, influencing care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planning, backlog refinement, and retrospective meetings to enhance project delivery timelines and outcomes, embodying Agile and DevOps practices in everyday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solutions in a fast-paced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 that significantly improved user interaction and accessibility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algorithms to enhance system performance and reliability while addressing specific needs within the healthcare sector, ensuring applications were efficient and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user stories into technical specifications, effectively bridging the gap between user requirements and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API-driven architectures that allowed seamless integration with third-party services and fostered enhanced interoperability among various healthcare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promoting high standards of coding practices and ensuring that the software developed met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cloud technologies,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and manage applications in a secure and scalable manner, enhancing accessibility and performance across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innovation sprints aimed at building prototype solutions that addressed specific highly-technical problems faced by healthcare organizations utilizing state-of-the-art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reports on software architecture decisions, implementation processes, and troubleshooting guides to support teams and promote continuous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software development, focusing on promoting a cohesive team environment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end-users to gather feedback and facilitate user experience improvements, ensuring that software solutions directly reflected the needs of the healthcare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 and training development programs to remain current with software engineering trends and emerging technologies applicable to the healthcare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creation of high-level project roadmaps and technical solutions that addressed complex healthcare challenges, informing product development initiatives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