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and results-driven software engineer with 11 years of experience in developing robust web and mobile applications. Proven expertise in data architecture, AI/ML data pipelines, and custom solutions integration for enterprise-level infrastructure. Adept at reducing latency in hybrid-cloud environments and driving strategic enhancements through deep customer engagement and technical leadership.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Go, C++, JavaScript, Java, TypeScript, Perl, Shell Scripting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IBM Cloud, Oracle Cloud, DigitalOcean, Heroku, Kubernetes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NFS, SMB, S3, Cassandra, ElasticSearch, PostgreSQL, MongoDB,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and Infrastructure: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InfiniBand, RoCE, 100GbE, TCP/IP, UDP, Subnets, Load Balancers, VPNs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Ansible, Terraform, Git, Jenkins, CircleCI, Prometheus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and Machine Learning: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PyTorch, Keras, scikit-learn, Apache Kafka, MLflow, OpenCV, H2O.ai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optimized complex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embedded within high-performance computing workflows, facilitating enhanced data throughput for strategic clients, ensuring seamless integration with existing infrastructures tailored to customer-specific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Acted as the primary technical authority in field engagements, leveraging deep domain expertise to mitigate friction points and escalatory challenges related to the deployment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global data environments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bespoke data architectures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solutions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 scripting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routine tasks and ensure rapid response capabilities for evolving business requirements across hybrid cloud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translate customer feedback into actionable insights, presenting solutions to both technical and executive stakeholders through detailed and clear communication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monitoring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track system performance and health, ensuring proactive identification of issues and iterative improvements to the deployed systems that ensured client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high-speed networking configurations optimized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InfiniBand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RoCE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addressing latency and throughput concerns within distributed environments and ensuring high availability for client applications during peak usage.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dynamic integrations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Hammerspace’s architectures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within client infrastructures, driving the implementation of customized APIs and tools to enhance operational efficiency and support complex data transactions.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comprehensive technical training and onboarding for client teams, enhancing their understanding of hybrid cloud deployments and ensuring smooth operational transitions as new solutions were leveraged.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deep insights from customer interactions to uncover new business opportunities, developing strategies to address potential projects that align with Hammerspace’s capabilities and client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continuous improvement initiatives by providing technical feedback to the product development team, ensuring that field-discovered issues informed global platform enhancements and strengthened overall service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expertise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 internals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storage stack performance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optimize resource allocation and improve overall system efficiency for AI-driven data workloads while ensuring operational consistency.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and maintained integral relationships with stakeholders, ensuring seamless project execution and addressing any technical inquiries through an empathetic and solutions-focused approach for stakeholder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for technical scouting within strategic accounts, identifying and advocating for new features that directly addressed client pain points, resulting in increased adoption rates and customer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feedback loops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between engineering teams and field operations, capturing insights to refine product features that resonate with user needs and improve market competitiveness.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strategic partnership cultivation with clients, positioning Hammerspace solutions as essential components of their enterprise architecture to drive shared goals and collaborative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backend services for large-scale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Framework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efficient API development and integration with various third-party services to optimize performance and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complex data structures and optimized algorithms for real-time data processing within distributed systems, driving performance improvements in line with organizational objectives and operational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continuous integration and delivery (CI/CD) practices across development teams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more efficient deployment process and maintaining high-quality standards throughout.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design of microservices architectures that improved maintainability and scalability of applications, facilitating quicker adaptation to changing business needs and technology landscapes.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practices, coding standards, and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building a team culture centered around resilience, growth, and knowledge sharing.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data scientists and engineers to translate complex data models into deployable code, ensuring analytics tools were effectively utilized to drive business intelligence and decision-making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Fortified security measures across applications by employing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information security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conducting thorough audits to proactively address vulnerabilities before they could impact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agile development methodologies, facilitating sprint planning sessions and contributing actively to backlog management, ensuring priorities aligned with dynamic project needs and stakeholder inputs.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orchestration of containerized applications, simplifying management of deployment cycles and enhancing operational reliability within Cloud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system performance through detailed logging and monitoring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Kibana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addressing bottlenecks that held back service optimization and driving data-driven adjustments.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user-focused applications incorporating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interactive web experiences, ensuring that end-user feedback informed iterative design changes for enhanced usability and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cross-company initiatives to foster best practices in software development, contributing to knowledge bases and toolsets that empower teams to innovate and improve overall software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