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experience, specializing in full-stack development for web and mobile applications. Proven ability in designing, implementing, and integrating high-performance systems with expertise in cloud technologies and AI infrastructure.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Node.js, Go, Java, Ruby, C++,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Serverless,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Elasticsearch, Apache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CI/CD, Git, Jenkins,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Learning/AI: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Keras, DataRobot, NLP techniques, Model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APIs and cloud services to optimize application performance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 to gather requirements and translate them into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effectively enhancing productivity and operational workflows across multiple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operational efficiency while adapting architectures to rapidly evolving enterprise needs and optimally supporting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telemetry and observability solutions, including logging and monitoring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system diagnostics and ensuring production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architectures, resulting in autonomous operational systems that significantly improved decision-making capabilities and responsiveness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refactored legacy systems applying modularization strategies, resulting in improved maintainability and scalability while minimizing downtime during transitions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DevOps practices, establishing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elevated deployment processes and reduced operational friction considerably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multiple proof-of-concept projects to validate system designs and integration points, iterating on results to maximize value and align solutions with business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engineering teams on best practices for code quality and system resilience, emphasizing the importance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fallback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ensure alignment on project objectives and delivery timelines, utilizing strong communication and empathetic leadership skills to foster a collaborative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sharing reusable modules and libraries that addressed common infrastructure challenges and optimized integration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facilitating sprints and retrospectives to drive continuous improvement and foster engagement around key deliverables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system interoperability, fostering efficient communication between services and enhancing overall project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operational robustness strategies, deploying monitoring alerts and resilience practices that guaranteed system stability even under unexpected load conditions, thus ensuring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technical acumen to identify and troubleshoot performance bottlenecks, engaging in root cause analysis to optimize systems both proactively and reactively during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high-load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scalability and performance, while ensuring best coding practices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design intuitive user interfaces alongside backend systems, facilitating smooth transitions between server and client-side technologies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solutions across AWS, GCP, and Azure, utilizing native services to streamline deployments and automation processes, significantly reducing operational overhead and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cloud architectures, ensuring minimal service disruption while enhancing application speed and unifying operational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ingestion processes and ensuring real-time analytics capabilities for more informed decision-making across enterprises.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culture of excellence and shared knowledge while mentoring junior developers on best practices and methodologies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methodologies, applying unit and integration tests, establishing quality benchmarks that ensured deployment safety and confidence in production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technical solutions to non-technical stakeholders, crafting clear narratives that facilitated stakeholder buy-in and understanding of project scopes and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secure REST APIs, adhering to industry standards and best practices to ensure reliable and safe data exchange between various services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collaborative development and efficient management of release cycles across diverse software teams to enhance code quality and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system architectures and integration processes, ensuring knowledge transfer and reducing onboarding times for new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initiatives, exploring emerging technologies and frameworks to stay ahead of industry trends, enabling the integration of innovative solutions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