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Engineering Technical Lead with 11 years of software development experience, specializing in web and mobile applications. Proven expertise in leading platform and infrastructure initiatives, particularly in SaaS and fintech systems. Adept at translating product goals into scalable, secure, and efficient technical solutions while mentoring engineering teams for optimal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Node.js, Python, Go, Java, C#, Rust, Solidity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KMS, EKS, RDS, EC2, CloudWatch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Terraform, Docker, Kubernetes, React, Express, Spring, Redux,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CircleCI, GitHub Actions, Travis CI, Ansible, Prometheus, Grafana,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Elasticsearch, Oracle, SQLite, Cassandra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technical team of 8 engineers at iVision, guiding the technical direction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Platform/Infrastructure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to enhance the overall functionality of web and mobile applications throughout the organization; ensured the seamless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solution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smart contracts with existing financial systems, improving the platform's robustness against security and compliance challenges within the fintech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coding and deployment, fostering a culture of continuous improvement and enhancing the team's technical capabilities, while managing the technical debts and ensuring error budgets are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enforced stringent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bugs and downtime while boosting team efficiency across the entire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observability features that enhanced incident response reliability through the integration of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system performance and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clear technical documentation for system architectures and design decisions, which included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docs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runbooks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and knowledge retention within the technical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execution of performance audits and compliance checks for products to ensure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contributing to high levels of operational readiness and accountability across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Product Management to translate user requirements into actionable technical specifications, developing a cohesive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 Breakdown 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engineering deliveries and milestones throughout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the on-call rotation and escalation paths, ensuring all team members were equipped to respond efficiently to production incidents and maintain high service availability for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healthy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for multiple projects, ensuring code was produced under rigorous quality standards via automated testing thresholds and security scanning protocols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Snyk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Co-led platform architecture discussions to define and design the target architecture patterns,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best practices to drive innovation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software challenges by leading team sprints and scrums that encouraged open communication and enabled the team to excel in performance while reducing bottlenecks and deployment delays.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modern development practices across the team,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automation capabilities and deployment strategies for cloud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shared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ensure a swift and efficient testing environment which was pivotal for achieving predictable release cycles while maintaining quality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direct mentorship and performance evaluation of engineering team members, fostering growth through regular feedback sessions and targeted skill development initiatives that supported team evolution.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emphasizing architectural best practices and clean coding principles in a high-volume environment, focusing on both front-end and back-end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creation of a robust microservices architecture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better resource management and faster deployment cycles for applications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optimized existing codebases for improved performance and maintainability,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code quality and streamlined developer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design feature sets that aligned with user needs and market demand, effectively coordinating timelines and deliverables through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large-scale migrations of legacy systems to cloud-based solutions under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infrastructure costs and enhancing performance metrics significantly while ensuring compliance with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processes and system designs in detailed technical specifications, promoting transparency and shared understanding among multiple engineering teams to support seamless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dynamic user interfaces and back-end services, enhancing user engagement and satisfaction through intuitive and responsive design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planning sessions that integrated user feedback into actionable technical updates, ensuring continuous alignment with stakeholder expectations and project goals throughout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enhancement of security protocols that improved web application defenses, employing methods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to safeguard user data and enhance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 enhancements that demonstrated keen attention to user feedback and market trends, driving application adoption and positive user interactions through innovative design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to establish effective deployment strategies and manage scalable cloud applications, reducing downtime and improving service reliability through automated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Fine-tuned continuous integration strategies in existing development projects, fostering a high-quality code environment and reducing bugs in production significantly through proactive quality assurance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