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engineering manager with over 11 years of experience in software development, specializing in leading cross-functional teams in fast-paced environments, focused on web and mobile applications. Adept at facilitating engineering culture, providing technical mentorship, and fostering team growth to create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Ruby, C#, Swift, Kotlin,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Ruby on Rails, Spring, Node.js,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 Platform, Jira,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Design, RESTful Services, GraphQL, Event-Driven Architecture, Service-Oriented Architecture, Software Design Patterns, System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Extreme Programming, Lean Software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iVision, fostering a collaborative environment that encouraged innovative solutions and enhanced productivity, while implementing Agile methodologies to streamline workflows and improve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architectures focused on microservices and cloud-native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deployment, resulting in increased system reliability and performance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APIs and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communication between front-end and back-end applications while ensuring functionality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recruitment processes to attract top engineering talent, focusing on team diversity and skill enhancement, including organizing onboarding sessions to facilitate new hires’ integration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professional development, mentoring junior engineers and establishing growth pathways that align with both team goals and individual aspirations for career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architectural discussions, providing technical guidance and fostering a culture of quality and innovation within the software engineering team, leading to enhanced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(TDD), which improved overall code quality and reduced time spent on debugging and maintenance in both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define project scopes, translating business requirements into technical specifications while prioritizing project tasks effectively to meet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improved existing engineering processes, proposing enhancements that streamlined operations, reduced overheads, and maximized team efficiency, reflecting a commitment to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several proof-of-concept projects utilizing emerging technologies, allowing the company to stay ahead of industry trends while exploring innovative solutions to complex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enhanced scalability and deployment speed, demonstrating strong leadership in adopting modern infrastructure practices and fostering a cloud-first culture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cross-team collaboration by establishing regular sync-ups with product and design teams, ensuring a consistent understanding of project statuses and challenges while encouraging collective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sessions, aligning team objectives with company goals to ensure that engineering efforts supported broader organizational initiatives and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in hands-on coding and software development for critical projects, ensuring a balance between leadership responsibilities and technical involvement to maintain a strong grasp of the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and experimentation within the team, encouraging engineers to explore new tools and techniques, leading to the successful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while at Google to create user-friendly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enhancing the user experience and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multitude of robust scalable applications that prioritized performance and user satisfaction, ensuring alignment with business objectives and user needs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driving team standards in quality and efficiency, and fostering a culture of continuous feedback and improvement that resulted in higher code quality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dynamic back-end systems, facilitating seamless integration with various services while ensuring data security and system integrity during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diverse projects by enhancing legacy systems, employing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streamlined deployment workflows and reduced system outages while increasing application stability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among team members by organizing and leading tech talks and hands-on workshops, effectively building engineering capabilities and encouraging innovative thinking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and mockups into responsive web applications, ensuring high fidelity and performance while maintaining brand integrity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schemas to improve application performance and address user concerns related to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the team’s debugging processes and solidified a culture of excellence in software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applications to a microservices architecture, improving system resilience and allowing for more frequent, seamless deployments without impacting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engineering team's agile transformation, establishing Scrum practices that resulted in enhanced efficiency, transparency, and accountability during project execution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engagement in community-based tech forums and conferences, keeping abreast of emerging technologies and trends that influenced project direction and application feature sets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