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Engineering Manager with 11 years of experience in software development, focused on web and mobile applications, leading high-performance engineering teams, and delivering scalable solutions on real-time communication platforms. Proven ability to drive technical direction and foster a culture of accountability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TypeScript, Go, Swift, Kotlin,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Flask, Django, React, Vue.js, Angular,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CI/CD, Terraform, Pulumi, Jenkins,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MySQL, Redis, MongoDB, RabbitMQ, Kafka,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Real-Time Technologies:</w:t>
      </w:r>
      <w:r w:rsidRPr="009C6822">
        <w:rPr>
          <w:rFonts w:ascii="Roboto Light" w:eastAsia="Roboto Light" w:hAnsi="Roboto Light" w:cs="Roboto Light"/>
          <w:sz w:val="20"/>
          <w:szCs w:val="20"/>
        </w:rPr>
        <w:t xml:space="preserve"> FreeSWITCH, WebRTC, SIP, GraphQL, REST API, gRPC, Socket.IO, Twilio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full stack engineers at iVision, driving technical direction and project execution for the development of scalable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orchestration, ultimately enhancing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accountability and ownership within the engineering team, effectively mentoring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of the applications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 directly contributing to customer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integration efforts with real-time communication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FreeSWITCH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customer interactions and providing engineers with the mentorship needed to troubleshoot and optimize these systems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significantly reducing release times and allowing for more frequent updates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distributed microservices architecture that leveraged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efficiency of message handling and data caching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UX design teams to define project scopes, prioritize tasks, and develop roadmaps, ensuring alignment of engineering efforts with strategic business goals and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organizational best practices regarding code quality by implementing thorough testing strategies, including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engineering excellence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 delivery from end-to-end, overseeing planning, architectural design decisions, and maintaining production operations, ensuring high-performance service delivery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Contact Center as a 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distributed teams across various geolocations via effective communication, adapting work strategies to support remote team dynamics and ensuring that all engineering processes were consistent and cohesive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Sourced, evaluated, and onboarded new engineering talent, leveraging my experience to build high-performing teams capable of handling the complexities of modern software development and operational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regular code reviews and technical workshops, fostering a collaborative environment for skill-sharing and professional development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practices incorporating monitoring and logging tools, which allowed for real-time insights into service performance and improved problem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industry trends relevant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to facilitate continuous learning among the team and maintain a competitive edge in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key findings and project progress to stakeholders and executive teams, ensuring clear visibility on engineering efforts and their alignment with overall business strategy.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at Google in the development of user-friendly web applications, ensuring adherence to best practices and showcasing deep expertise in modern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wherein I rigorously adhered to logic and standards that enhanced scalability, especially within distributed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methodology sprints, contributing effectively as a team member and gaining valuable experience in collaboration and iterative development, enhancing overall productivity and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elaborate on product requirements and integrate feedback, leading to the successful release of several high-impact features on the Google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server-side logic and APIs, significantly improving the response time of mobile applications through efficient data handling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standard for code quality through rigorous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product releases were robust, and user experience was optimized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deployment of applications in cloud environments, making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solutions that aligned well with industry standards in cloud architecture discipline.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application performance through identifying and refactoring under-performing code and implementing best practices for efficient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to increase team familiarity with emerging industry technologies, fostering innovation and creative problem-solving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served as the backbone for delivering feature-rich products, enhancing both functionality and user engagement across web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system design discussions that focused on future-proofing our applications and aligning them with market trends and customer needs in a fast-paced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establishing workflow practices that would become integral to the development process and ensuring project continuity.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