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building innovative web and mobile applications using TypeScript, Node.js, and React. Proficient in AI agent infrastructure, open-source collaboration, and full-stack development, with a strong background in LLM integration and prompt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Vue.js, Angular,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 Code, Jenkins, Webpack,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OpenAI, TensorFlow, PyTorch, Natural Language Processing, Prompt Engineering, Machine Learning Frameworks, AI Agent Frameworks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Redis, Firestore, Cassandra, DynamoDB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shipped innovative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 across diverse web applications by utilizing advanced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and open-source contributors to iteratively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emphasizing the integration of user feedback into development cycles for smarter tool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AI agent infrastructures focusing on memory, planning, and orchestration while ensuring seamless integration with existing applications for more dynamic user interactions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installed for all development tasks, significantly increasing productivity by leveraging AI capabilities as copilot, debugging tool, and planner throughout the coding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continuous integration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workflows and enhance software delivery performance and reliability for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contributions from the open-source community, ensuring a steady influx of innovative ideas and a collaborative development approach that benefited the overall project’s trajectory.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and user guides to facilitate onboarding new contributors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community, fostering a culture of knowledge-sharing and collaboration within the project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coding standards and best practices through meticulous code reviews and mentoring, which improved code quality and facilitated skill development among junior engineers and community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microservices oriented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resilience in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discussions regarding feature proposals on platforms like GitHub, demonstrating a commitment to building software that truly reflects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learning from gathered analytics to make informed decisions in software design, prioritizing enhancements that maximally increased user engagement and satisfaction, while adhering to project timelines and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developer tooling to drive innovative example projects that inspired other developers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performance, establishing an exemplary standard for automated testing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store and manage data effectively while adhering to design patterns, which enhanced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requirements and translate high-level concepts into actionable development plans, keeping teams aligned towards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best practices in responsive design to ensure cross-platform usability and accessibility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software requirements and technical specifications for various projects while adopting Agile methodologies, allowing for more flexible and adaptive project management practices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and debugging sessions, leveraging both preemptive and reactive strategies to enhance application efficiency and uphold performance standards across all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APIs to optimize interactions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enhancing communication within the application ecosystem through RESTful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provided them with tools to enhance their code quality, fostering a supportive learning environment and boosting their confidence in coding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that applications meet defined specifications and provide seamless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develop user-centric designs and improve the overall user experience by integrating feedback into the development process on various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seamless data interactions and optimizations for high-traffic applications, resulting in better reliability and performance outcomes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into software solutions to enhance performance, demonstrating a forward-thinking approach to software innovations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coding boot camps within the organization to encourage knowledge sharing and cross-team collaboration, particularly focusing on new technologies and methodologies within the software development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code reusability and modular design patterns, contributing to a codebase that scales effectively and adapts to evolving business needs as projects expanded or shifted in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navigating and troubleshooting system installations using containerization tools,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minimized errors during software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