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Engineer Lead with over 11 years of experience in software development, specializing in web and mobile applications. Proficient in Generative AI, full-stack engineering, and agile methodologies, dedicated to driving innovation through AI-enabled solutions and enhancing team capabilities in modern software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HTML/CSS, SQL, PL/SQL, VB.NET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.NET Core, Django, Azure Functions, LangChain, Semantic Kernel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Cosmos DB, Azure Blob Storage, MongoDB, PostgreSQL, Pinecone, Chroma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Git, GitHub Copilot, Docker, Kubernetes,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OpenAI, OpenAI APIs, Azure Cognitive Services, Machine Learning, Natural Language Processing, Selenium, TensorFlow, Hugging Face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deployment of AI-enhanced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AI-assisted coding to streamline development processes and enhance team efficiency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user experience while adhering to industry best practices in coding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responsible AI usage and coding standards while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ensure alignment on best practices in software development,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responsible AI model governance for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 vector databases with enterprise data sources to enhance model performance and reliability in application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structured enablement roadmaps for AI adoption, providing training sessions, workshops, and hands-on labs to increase AI fluency among developers and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establishment of coding standards, ensuring that all team members adhered to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quality assurance, particularly in the context of AI-generated code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debugging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reliability, significantly improving the team's ability to respond quickly to production issues and enhance overall software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evaluations of team AI maturity, gathering feedback to continuously iterate on enablement programs, leading to enhanced capabilities in AI integration among team members for effective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client-facing applications, significantly boosting customer engagement through intelligent search and automated content generation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development efforts by promoting agile workflows,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transparency and accelerate project delivery timelines with enhanced tracking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and 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the reliability and flexibility of deployed solutions in rapidly changing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strong communication channels between developers and stakeholders to advocate for product needs, leading to improved satisfaction and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technical dependencies effectively across teams in a fast-paced environment, mitigating risks related to project timelines and contributing to a successful delivery record for high-impact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 methodologies to build prototype applications, validating features and performance metrics through rigorous testing processes, which contributed to informed decision-making in project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to implement best practices in software architecture and design principles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back-end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reliability and maintainability while also optimizing for performance in high-traffic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multi-disciplinary team to deploy machine learning models into production,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covering unit and end-to-end scenarios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mentorship to junior developers, promoting skill growth in areas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control, driving quality improvements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relational databases, ensuring robust connections between front-end and back-end systems,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system improvements using cloud technologies, particularly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infrastructure to support high availability and resilience in software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product backlog refinement sessions, facilitating clear communication around project goals and expectations to ensure alignment among stakeholder interests.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on web applications, identifying bottlenecks and implementing solutions that improved load times and overall user satisfaction, reflecting proactive problem-solving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code deployment processes to enhance delivery speed while upholding quality control measures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leveraged new technologies and frameworks to maintain a cutting-edge development environment, leading to pilot projects that evaluated the potential for tool adoption and improved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enterprise application development, actively participating in continuous integration efforts to ensure that newly built functionality met the highest standards of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team environment through collaboration and knowledge-sharing sessions, encouraging developers to exchange insights on emerging technologies and best practices for efficient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