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Embedded Software Technical Lead with over 11 years of experience in software development, specializing in embedded systems, IoT solutions, and leading cross-functional teams. Proven track record in designing and implementing robust software architectures across diverse platforms. Strong expertise in programming languages such as C, C++, and Rust, alongside embedded Linux and modern development practices including CI/CD. Exceptional collaborative leadership and problem-solving skills, committed to driving business success through innovative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Rust, Node.js,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Firmware Development, Edge ML, IoT Solutions, RTOS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Automated Testing, Test Automation, Deployment Processes, Version Control (Git)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FreeRTOS, Zephyr RTOS, OpenCV, TensorFlow Lite, AWS IoT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JIRA, Confluence,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data processing for energy management systems integrated across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architecture and execution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product roadmaps while adapting solutions to meet varied client needs and real-life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leveraging Docker and Kubernetes, significantly improving deployment efficiency and fostering agile development principles within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existing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 Lite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predict energy consumption patterns and optimize operational efficiency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field operations teams to refine and improve deployed systems, integrating user feedback into development cycles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hardware-software interactions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automated testing frameworks and continuous integration systems, reducing the time from code commits to deployment and increasing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code quality, debugging techniques,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retrospectives aimed at fostering a culture of excellence and innovation, helping the team iterate on best practices and reducing technical debt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translate complex technical concepts into actionable strategies, vital in aligning business goals with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R&amp;D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 in smart building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post-deployment, feeding valuable insights back into design iterations, thus driving continuous improvement in software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external contractor teams to expand internal capabilities, overseeing their integration into existing workflows and ensuring alignment with company technical strategies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on software architecture and processes, facilitating knowledge transfer and serving as a reference for future project phases and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focused on embedded systems, continuously updating skills and knowledge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buildings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environmental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challenging situations, driving solutions to complex problems while maintaining project timelines and enhancing team collaboration skills across diverse geographies.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consensus among engineering and product teams on architectural decisions, guiding strategies that intertwine business needs with technological advancements found in modern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advanced software development methodologies, reinforcing a strong foundation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through leadership roles in agile and cross-functional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improved turnaround time for product updates while ensuring minimal disruption to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industry best practices for energy management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their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technical workshops with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firmware development paradigms, which elevated overall team skill levels and promoted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and system-level debugging processes, enhancing product stability and performance metrics vital for customer satisfaction in energy optimization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proactive communication and reporting among project stakeholders, ensuring successful alignment on project goals and technical requirements during all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develop user-friendly interface components within the embedded systems,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streamlining data visualization and interaction with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high-level product requirements into detailed architectural specifications, fostering a thorough design process that included testing and performance evaluations at every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strategic planning of product development roadmaps, contributing technical insights that helped balance project feasibility against market trends and competitive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extensive R&amp;D projects aimed at pioneering sustainable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building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analyze and optimize energy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remote monitoring and management of embedded devices, streamlining operational workflows for clients in the energy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design software that directly interfaces with new sensors and controls for smart HVAC systems, ensuring seamless integration and performance in varied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