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Embedded Software Developer with over 11 years of extensive experience in software development, primarily focusing on high assurance, mission-critical applications. Expertise in C/C++, Vulkan, OpenGL, and embedded systems with a passion for solving complex problems in challenging environments. Proven track record in collaborative developments and process enhancements to support safety-critical certifications.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Rust, Assembly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APIs and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Vulkan, OpenGL, OpenCL, Metal, DirectX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RTOS, Linux, FreeRTOS, LynxOS, VxWorks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CMake, JIRA, Confluence, GDB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Certification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DO-178, ISO26262, Valgrind, Cppcheck, Google Test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improved next-generation drivers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Vulkan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targeting mission-critical embedded systems and ensuring compliance with safety-critical certification processes, enhancing performance and reliability during integration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system requirements and design specifications, employing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while supporting multiple processor architectures and aligning with safety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diagnosing and resolving driver issues for customer applications, utilizing strong analytical skills and debugging tools to ensure efficient problem resolution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software development methodologies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into the lifecycle, thus enhancing security and performance through continuous integration and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certification artifacts through comprehensive planning and documentation efforts, establishing a culture of quality assurance and meticulous attention to detail in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real-time performance of graphics drivers by employing profiling tools and performance analysis techniques, effectively meeting operational requirements for high-reliability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design discussions, contributing insights to improve maintainability and performance of existing software while fostering a collaborative team environment to enhance overall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training and mentoring junior engineers on best practices for software development, enhancing team capabilities and facilitating knowledge transfer in specialized areas.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rigorous testing procedures for safety-critical applications,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Cppcheck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robustness and adherence to industry standards throughout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audits by safety regulators, providing necessary documentation and technical expertise to demonstrate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DO-178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in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technical specifications for new products, enhancing clarity and ensuring alignment with marketing and customer requirements, showcasing strong writing and technical communication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product support for new hardware targets and real-time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RTOS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demonstrating adaptability and technical mastery of various embedded platforms including next-generation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BSPs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assessments of embedded systems using advanced profiling tools, leading to streamlined operations and reduced overhead costs associated with underperforming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project management teams to define software requirements and ensure alignment between development objectives and customer expectations, establishing a client-focused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process improvements by proposing and implementing new tools and methodologies that increased efficiency and reduced time-to-market for high-assurance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large-scale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 enhancements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software applications for mobile platforms, utilizing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quality assurance through rigorous testing and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teams to gather requirements and translated them into technical specifications, facilitating efficient project execution and alignment with evolving business needs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versatile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streamlining RESTful API creation to enhance application functionality and performance for internal and external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enhance team output and software quality, instilling a culture of shared learning and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embedded applications utilizing real-time programming concepts while interfacing with various hardware components, leading to successful integration of low-level logic into comprehensive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automated test scripts and frameworks to enhance unit testing and system validation,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efficient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in existing applications through profiling and optimization techniques, applying metrics-driven approaches to significantly improve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for project execution, actively participating in sprint planning, daily standups, and retrospectives to ensure alignment towards project goals and timely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understanding of current industry trends in software engineering, actively researching new technologies and tools that can enhance development processes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within teams to encourage best practices and improve coding standards, contributing to a more cohesive working environment and increased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manuals for complex systems, enhancing the capabilities of team members and providing clear guidance for various target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