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Educational Data Analyst with over 11 years of experience in software development, specializing in data-driven solutions for web and mobile applications. Proficient in SQL, with a strong grasp of educational data analysis and visualization tools. Eager to leverage expertise in dashboard creation and stakeholder collaboration to enhance data accessibility and improve educational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Looker, D3.js,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MySQL, PostgreSQL, MongoDB, Hadoop,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Django, React,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General Tools and Platforms:</w:t>
      </w:r>
      <w:r w:rsidRPr="009C6822">
        <w:rPr>
          <w:rFonts w:ascii="Roboto Light" w:eastAsia="Roboto Light" w:hAnsi="Roboto Light" w:cs="Roboto Light"/>
          <w:sz w:val="20"/>
          <w:szCs w:val="20"/>
        </w:rPr>
        <w:t xml:space="preserve"> Git, JIRA, AWS, Azure, Google Cloud Platform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education professionals to identify and understand their dashboard needs, designing customized solutions that effectively visualized complex datasets to enhance educational decision-making processes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real-time data access for K-12 administrators to track student performance metrics and resource utilization without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managing large datasets, enhancing database queries for efficiency which facilitated faster data retrieval and improved reporting accuracy across diverse educational metrics and KPIs.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design documents and data flow diagrams to outline the data integration processes while working closely with product managers to align data analytics capabilities with client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on various data dashboard platforms, identifying root causes and resolving data integrity issues to ensure consistent reporting and maintain stakeholder trust in the presented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monitoring of implemented dashboards, actively seeking feedback from end-users to refine functionalities and enhance user experience in interaction with data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data governance, managing access control and compliance which ensured sensitive educational data was protected while allowing appropriate access for decision-makers.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analytics at external meetings, effectively communicating complex data into actionable insights to various stakeholders including school district leaders and educators, fostering a collaborative analysis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cleaning, and analysis which streamlined workflows and automated routine data management tasks essential for generating reliable reports.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with educators to promote the effective use of dashboards, enabling users to better navigate through data insights tailored to their specific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that included data engineers and product designers, collaborating to enhance the overall data architecture which supported robust analytics functionalities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dynamic project needs by learning new visualization tools and programming frameworks, contributing to innovative solutions that met evolving educational analyses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educational trends using machine learning techniques, creating predictive models that informed educational resource allocation and student support interventions effectively throughout districts.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iteratively validate dashboard features against user needs, ensuring alignment with educational goals while improving overall analysis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and reporting of analyses conducted, thus ensuring that learning outcomes and data findings were clearly communicated to all project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integrate comprehensive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database performance and allowing for more extensive data analysis capabilities to support educational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exchange between systems, allowing educators access to real-time analytics through customized dashboards and reporting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sprint planning and backlog grooming sessions, which fostered a shared understanding of project objectives and delivery timelines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models by incorporating new educational datasets, ensuring that data structures remained flexible and conducive for analysis across a variety of metrics relevant to K-12 institutions.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solutions with K-12 Student Information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PowerSchool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Infinite Campus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ensured accurate data flow and synchronization between administrative tools and reporting dashboards.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user acceptance testing for new features related to data analysis tools, gathering user feedback for future enhancements and ensuring alignment with educational outcomes desired by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broader data strategy discussions aimed at improving overall data literacy within departments, aligning analytics initiatives with organizational goals and educational missions.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environments, ensuring compatibility and integrity of code during team projects, thus elevating the overall development process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analysts in best practices for data analysis and visualization, fostering an environment of continuous learning and improvement within the team and emphasizing the importance of educational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train users on the best practices for utilizing dashboards effectively, equipping them with insights on interpreting data and making data-driven decisions in educational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refine data architecture, improving the availability and reliability of data resources critical for generating reports to meet school district needs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dashboard designs based on the latest developments in educational technology trends, ensuring tools remained intuitive and effective for educators navigating complex data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