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highly skilled Drupal Developer/Architect with 11 years of experience in software development and extensive expertise in building scalable web and mobile applications. Proven ability to lead architectural decisions and collaborate effectively with stakeholders to deliver successful projects. Adept at mentoring junior developers and optimizing code for performance and security. Strong expertise in Drupal, PHP, CI/CD, and modern web development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PHP, JavaScript, HTML, CSS, YAML, SQL, JSON,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Drupal, Drupal 10, Drush, Composer, AWS, Git, Node.js,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Redis, Database Design, ORM, Database Optimization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CI/CD, Version Control, Testing, Deployment, Microservices, TDD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Architecture:</w:t>
      </w:r>
      <w:r w:rsidRPr="009C6822">
        <w:rPr>
          <w:rFonts w:ascii="Roboto Light" w:eastAsia="Roboto Light" w:hAnsi="Roboto Light" w:cs="Roboto Light"/>
          <w:sz w:val="20"/>
          <w:szCs w:val="20"/>
        </w:rPr>
        <w:t xml:space="preserve"> API Development, Responsive Design, Theming, Custom Modules, Security Best Practices, Performance Tuning, Cloud Services, Migrations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development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applications at iVision, ensuring best practices in performance and security were implemented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requirements, scope, and deliverables while mentoring junior developers on coding standards and design patterns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and themes that enhanced user experience and functionality, leveraging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APIs to meet client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constructive feedback to peers,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standards and optimizing code quality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tools to streamline deployment processes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which improved operational efficiency and reduced deployment time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for scalable deployment, including setting up cloud databases and managing cloud-based resources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seamless migrations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 8</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 10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compatibility and performance issues throughout each transition phase of the upgrade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website security by applying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patches and updates, staying informed about emerging vulnerabilities and incorporating necessary protective measures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project managers and clients to produce timely status updates, managing expectations and maintaining alignment with project goals and timelines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comprehensive documentation of architecture, development processes, and coding standards for future reference and onboarding of new team members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gather feedback and adjust project requirements as necessary, fostering a positive and productive collaborative environment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trained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theming and API integration, promoting skill development and encouraging innovative solutions to challenges encountered in their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for performance improvement by identifying bottlenecks, optimizing queries, and adopting caching strategies in line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Composer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development workflows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management, significantly improving efficiency and speeding up build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quality assurance initiatives, focusing on enhancing testing protocols and implementing unit testing for new modules developed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pivotal member of the software engineering team at Google, contributing to the design and implementation of scalable web applications while specializing in front-end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data flow and interactions with front-end components, optimizing server efficiency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RESTful APIs that adhered to best practices for scalability and robustness, facilitating data integration between internal and external systems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continuous integration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frameworks to ensure code quality and facilitate smoother deployments of high-performance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closely with UX/UI designers to translate user stories into functional specifications and interactive prototypes,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responsive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contributing insights and raising potential obstacles related to software delivery to improve team communication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configuring and managing cloud resources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application performance through effective resource allocation and monitoring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 to define new features and enhancements, employing software engineering principles to address user needs and align with strategic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modern front-end build tools and task runners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Gulp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workflows and reduce build times for web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and implementation of front-end libraries and frameworks, ensuring high levels of performance, maintainability, and usability in digital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abreast of technological advancements in web development, regularly attending workshops and networking events in the professional community for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leadership within team projects, encouraging innovative solutions and best practices that led to significant improvements in development life cycles and product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