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Proficient in collaborative environments, leveraging strong problem-solving skills and adaptability to deliver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HTML/CSS, SQL,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Express, Spring Boot,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JIRA, Confluence, Palantir Foundry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DevSecOps, Continuous Integration, Continuous Deployment, Test-Driven Development, Lean Software Development, Low-code/No-code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Apache Kafka, ETL processes, Data Warehousing, Data Visualization,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application scalability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low-code/no-code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workflows and enhancing team productivity through innovative software solutions in response to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data analysis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insights from large datasets, which supported data-driven decision-making and increased efficiency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 results consistently, adapting to shifting priorities while maintaining a high standard of work quality and fostering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the engineering team, enhancing the security posture of our applications and improving the overall system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created a suite of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manual testing time significantly and improved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Partook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thereby enhancing system resilience and processing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stay abreast of the latest technologies and industry trends, participating in workshops and roundtable discussions about emerging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for internally developed applications, ensuring comprehensive knowledge transfer within the team and supporting ongoing maintenance efforts for application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while mentoring junior developers, fostering a culture of learning and collaboration to help elevate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modern design patterns and architectural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the development of robust RESTful APIs, integrating them seamlessly into existing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stakeholder insights into operational data and facilitating informed decision-making to drive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of applications through various stages of the development lifecycle,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the time from development to production and ensuring faster delivery of features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analysts to define technical requirements for projects focused on data engineering and analytics, ensuring alignment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mobile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user engagement by providing seamless interactions and real-time updates, aligning with contemporary mobile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as part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by actively contributing to discussions on project scope and potential roadblocks, ensuring successful delivery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project-specific challenges, fostering a collaborative environment that prioritized knowledge sharing and effective problem-solving techniques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efficient communication within microservices architecture, promoting a loosely-coupled architecture that enhances system flexibility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applications; this improved development consistency across team environments and minimized issues related to dependency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queries that improved data retrieval speeds and supported high-volume transactional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innovative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illustrated key performance indicators and other critical metrics to senior management in easily digestible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iterate on application interfaces, ensuring all software aligned with user-centered design principles while improving usability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external clients to gather requirements, assess project feasibility, and demonstrate prototype applications, which aided in securing additional contracts and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and project management, ensuring seamless collaboration with team members and maintaining efficient workflow processes for ongoing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stakeholders into product iterations to refine application features and functionality, demonstrating a commitment to delivering customer value through quality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establish best practices for software design, contributing to the establishment of standards that improved both the speed and quality of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