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engineering leader with over 11 years of experience in software development, focusing on web and mobile applications. Proven ability to deliver projects using AWS, Symfony, Vue, and modern SaaS components. Expertise in scaling teams, driving architecture, and spearheading customer-centric product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Symfony, Vue, React,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PostgreSQL, Redis, MongoDB,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Stripe, Payment gateways,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JIRA, Agile, Scrum,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and project managers, overseeing agile practices and sprint execution to ensure timely delivery of high-quality software solutions, prioritizing innovation and collaboration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architectures for customer-facing products, ensuring optimal performance and maintainability while adhering to best practices for security and data management across the software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Design, and Operations to translate business objectives into actionable technical strategies, resulting in effective product development cycles and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enforced technical standards and best practices for coding, architecture, and infrastructure maintenance while mentoring team members on organizational goals and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assessment and refining of the engineering organization, identifying skill gaps and proposing strategic improvements to maximize team potential and enhance overall productivity as the company scaled.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CI/CD methodologies, streamlining deployment processes and enabling faster iteration cycles for ongoing projects while maintaining a focus on quality and user feedback in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external contractors and third-party vendors, facilitating effective communication and ensuring alignment with company objectives on various software development initiatives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Instilled a culture of feedback and continuous improvement within the engineering team, fostering an environment where team members embraced challenges and developed their technical skills in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robust security protocols across the software stack, ensuring data integrity and compliance with industry standards while mitigating risks associated with software vulnerabilities and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for future product developments, analyzing market trends and technological advancements to guide the engineering roadmap and align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team growth and skill development, mentoring junior engineers and preparing them for leadership roles while fostering a collaborative and innovative workplace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metrics and tracking mechanisms for engineering projects, allowing the team to quickly identify roadblocks and adjust strategies for optimized delivery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tools that aligned with project goals, enhancing the team's capabilities and enabling the effective realization of complex deliverables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levels of engagement and trust with stakeholders, leveraging excellent communication skills to convey technical information effectively to both technical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establishment of organizational values that promote integrity, transparency, and commitment to excellence within the engineering team, ensuring alignment with the company's mission and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multiple customer-centric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user experiences and enhance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technical specifications and project scopes, ensuring alignment with business goals and contributing to the successful launch of several SaaS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pair programming sessions, promoting best practices in software development and enhancing team collaboration while reducing common pitfalls in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to improve application scalability and maintainability, allowing for more efficient workloads and simpler integration with third-party services within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support frontend and backend functionality, ensuring efficient data interchange and user authentication processes that enhance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efforts on existing software systems, utilizing profiling tools to identify bottlenecks and refactoring code to enhance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designing reusable components and libraries, boosting development efficiency and consistency across multiple projects while encouraging code reusability and modular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empowering them with knowledge sharing and fostering a culture of continuous learning while maintaining engagement through regular pair programming or collaborative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cross-functional teams in understanding system architecture and best practices related to new features being launched, ensuring a shared vision and understanding of the technical processes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for potential adoption, presenting findings to leadership that informed critical decisions on forward-looking strategies for the technology stack and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from monolithic to more flexible frameworks, leading the charge towards a microservices-based architecture that better suits the evolving business landscape and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positive team culture by promoting open communication and regular feedback sessions, fostering an environment for creativity and innovation within the engineering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