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technology leader with 11 years of experience in software development, focusing on web and mobile applications. Proven expertise in engineering leadership, solutions architecture, and delivering high-quality software projects in regulated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C#, Ruby, TypeScript,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Node.js, Spring, Ruby on Rails,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Confluence, Trello, Slack, Git/GitHub,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diverse team of engineers and data scientists at iVision, fostering a collaborative environment that promoted creativity and open communication while enhancing the engineering standards and documentation processes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engineering strategies that ensured the adherence to compliance and quality standards in federal projects, streamlining the documentation process, which aligned closely with regulatory requirements in our delivery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focusing on developing technical skills and delivery discipline while guiding them in architectural decisions that met high project expectations for scalability and maintainability in a complex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numerous high-impact projects at iVision, influencing technical solution designs and ensuring alignment with client requirements, resulting in improved stakeholder satisfaction and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engagement with clients to translate their requirements into actionable solution designs, ensuring that all engineering tasks adhered to requirements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Section 508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evaluating existing processes and implementing best practices that enhanced the team's overall performance and efficiency in software delivery and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senior leadership to develop strategic business opportunities, generating new leads and refining pitches that centered around engineering solutions tailored to client needs within the government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technical decision-making processes in multi-stakeholder environments by resolving engineering tradeoffs and enhancing problem-solving strategies to address challenges effectively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best practices for solution architecture in project designs by overseeing the technical specifications and ensuring high reliability and security compliance in all systems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and career development discussions with team members, focusing on personal growth and skill enhancement tailored to both individual and organizational goals within the engineering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workshops to enhance collaboration between engineering, design, and product management, increasing the efficiency of cross-disciplinary efforts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technical solutions for RFPs and RSIs, balancing creativity with regulatory compliance to secure new engagements in high-stakes environments requiring disciplined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within the team by establishing robust testing and QA procedures that proactively identified potential issues before deployment, ensuring client satisfaction and project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on Agile methodologies, helping teams adopt best practices that improved project visibility and throughput while adapting to constantly changing client requirements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project progress, ensuring that stakeholders were consistently informed on key milestones and deliverables while ensuring alignment with client goals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applications at Google, primarily focusing on high-traffic web and mobile interfaces while leveraging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achieve optimal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and integrate new features into mobile applications, ensuring that user feedback was prioritized and effectively handled in ongoing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contributed to the launch of several high-impact projects,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rapid development while maintaining compliance with industry standards and security protocols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defining best practices for the software development life cycle, leading to enhanced code quality that reduced bugs and improved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server solutions and implementing APIs that supported both internal and external client-facing services for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developers, providing guidance on coding standards, design patterns, and testing strategies while promoting a culture of continuous learning and adaptation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Helmed technical discussions and architecture reviews to ensure alignment with project goals, facilitating clear communication between engineering and product management teams for enhanced project pull-through.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meetings, contributing insights into solution architecture that emphasized security, performance, and ease of integration into existing systems used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recognition for developing tools and frameworks that streamlined the build and deployment process, significantly reducing time-to-market for new application features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the globe, enhancing software development practices through shared learnings and adopting innovative technologies that addressed complex engineering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software issues by conducting in-depth troubleshooting sessions, thereby improving service reliability and sustaining positive client engagements across various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evaluation and selection of new technologies for the team, ensuring that implementations fit within the larger operational framework while remaining responsive to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