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Director of Product &amp; Software Engineering-Cloud</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engineering leader with over 11 years in software development focusing on cloud technologies, SaaS product innovation, and team management. Proficient in AWS, Azure, GCP, and the implementation of DevOps practices to ensure seamless software delivery. Proven track record in driving modernization initiatives and strategic cloud engineering aligned with business objectives, fostering high-performing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Kubernetes, CloudFormation, Terraform, Prometheus,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NodeJS, Python, Angular, React, JavaScript,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Git, Jenkins, GitLab CI, CircleCI, Docker, Kubernetes, Helm,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Monitoring:</w:t>
      </w:r>
      <w:r w:rsidRPr="009C6822">
        <w:rPr>
          <w:rFonts w:ascii="Roboto Light" w:eastAsia="Roboto Light" w:hAnsi="Roboto Light" w:cs="Roboto Light"/>
          <w:sz w:val="20"/>
          <w:szCs w:val="20"/>
        </w:rPr>
        <w:t xml:space="preserve"> CI/CD, Infrastructure as Code, Agile, Scrum, Microservices, Serverless, AI/ML, Machine Learning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SaaS, API Development, RESTful Services, GraphQL, Testing Strategies, Quality Assurance, Disaster Recovery, Data Protection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Director of Product &amp; Software Engineering-Cloud</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Director of Product &amp; Software Engineering-Cloud at iVision, Atlanta, GA - Sep 2020 – Aug 2025: Led the strategic direction and execution of innovative cloud-based software initiatives, driving transformation across teams and aligning cloud strategies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Software Engineer at Google, Miami, FL - Jul 2015 – Jun 2020: Developed and enhanced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delivering high-quality features aligned with user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