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Development Director with over 11 years of experience in software development, specializing in web and mobile applications. Proven track record of successful fundraising strategies and grant writing in nonprofit settings. Adept at leading development teams and managing donor relationships to support organizational missions and sustainability. Strong expertise in utilizing analytics and donor management software to optimize fundraising efforts, ensuring compliance and ethical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Swift, Ruby, PHP, Java, C#,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Django, Flask, Ruby on Rails, Express.js,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Storage:</w:t>
      </w:r>
      <w:r w:rsidRPr="009C6822">
        <w:rPr>
          <w:rFonts w:ascii="Roboto Light" w:eastAsia="Roboto Light" w:hAnsi="Roboto Light" w:cs="Roboto Light"/>
          <w:sz w:val="20"/>
          <w:szCs w:val="20"/>
        </w:rPr>
        <w:t xml:space="preserve"> MySQL, PostgreSQL, MongoDB, Cassandra, Firebase, Redis, SQLite,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Jira, Visual Studio Code, Eclipse, Xcode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Integration:</w:t>
      </w:r>
      <w:r w:rsidRPr="009C6822">
        <w:rPr>
          <w:rFonts w:ascii="Roboto Light" w:eastAsia="Roboto Light" w:hAnsi="Roboto Light" w:cs="Roboto Light"/>
          <w:sz w:val="20"/>
          <w:szCs w:val="20"/>
        </w:rPr>
        <w:t xml:space="preserve"> RESTful Services, GraphQL, SOAP, OAuth, Webhooks, Swagger, Postman, AWS Lambda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execution of comprehensive fundraising strategies, integrating online and offline methods to enhance donor engagement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campaign effectiveness and ROI.</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 high-performing fundraising team, fostering a collaborative environment where innovation thrived and each team member was empowered to contribute unique solutions to complex challenges in fundraising.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donor management system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advanced reporting tools, enhancing tracking and reporting capabilities of fundraising operations and donor relationships.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grant writing initiatives that ensured compliance with funding requirements, leading to increased funds for the organization while building and maintaining relationships with key foundations and government agencies.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orchestrated successful fundraising events, collaborating with the marketing team to create impactful campaigns that elevated donor participation and community awareness of the foundation's cause.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donor data, identify trends, and create tailored communication strategies, consequently improving donor retention and satisfaction across diverse donor demographics.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to mentor junior staff on best practices in fundraising, emphasizing the importance of ethical standards in donor interactions and grant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the Executive Director and Board of Directors to align fundraising objectives with the foundation's strategic vision, ensuring comprehensive support for all programs and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online fundraising campaigns that leveraged social media platforms, enhancing outreach and engagement with potential donors while effectively communicating the foundation’s mission and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sustainable donor stewardship programs that recognize contributions, assure ongoing engagement, and encourage major gifts through personalized communication plans and acknowledgment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budget management for development operations, monitoring expenditures and fundraising liabilities, ensuring that all activities remained within financial constraints while maximizing the impact of each dollar raised.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researched industry trends and best practices in nonprofit fundraising, applying insights to enhance organizational strategies and advocating for new, innovative approaches to donor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and resources to support ongoing staff development in fundraising and donor management, facilitating skill growth and ensuring high performance in development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metrics from various fundraising efforts, compiling insights into structured reports that informed future strategy adjustments and facilitated data-driven decision-making for operations and team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key stakeholders from various sectors, building robust relationships that encourage collaboration and support for the foundation's mission, thus driving the overall credibility and visibility of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critical role in developing software solutions that directly supported fundraising operations, ensuring tools were effectively aligned with organizational needs and provided real-time data for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functionality of existing systems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project management and development processes, leading to improved team productivity and project turnaround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for all software products and operational procedures, enabling seamless knowledge transfer across teams and consistent application of best practices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strategic planning sessions that included assessments of technological needs for effective fundraising and communications strategies, ensuring alignment with overall organizational objectives and mission.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a digital CRM solution, significantly improving the donor experience and streamlining donor engagement in key initiatives and campaigns.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enhance cybersecurity measures for donor data protection, ensuring compliance with industry regulations while maintaining the integrity of sensitive information throughout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mobile applications that facilitated donor engagement, empowering users to easily donate and interact with the foundation's activities while receiving real-time updates on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third-party applications and APIs to enhance fundraising capabilities, ensuring seamless interactions and enhanced functionality within existing frameworks and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testing sessions to gather feedback on digital interfaces dedicated to donor relations, utilizing insights gathered to inform iterative design processes for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training sessions aimed at enhancing staff proficiency in new software solutions, facilitating successful transitions and ensuring that all team members were equipped to maximize the tools provided.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cloud-based architectures to support the foundation’s development operations, increasing scalability and reliability of software solutions deployed within fundraising initiatives and donor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compliance checks and audits of software systems to ensure adherence to industry regulations and organizational policies, maintaining accountability and operational integrity in all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