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and building web and mobile applications. Proficient in automation, API development, and collaborating within globally distributed teams, leveraging strong proficiencies in Python, JavaScript, and AI tooling to drive exceptional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Flask, Falcon,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w:t>
      </w:r>
      <w:r w:rsidRPr="009C6822">
        <w:rPr>
          <w:rFonts w:ascii="Roboto Light" w:eastAsia="Roboto Light" w:hAnsi="Roboto Light" w:cs="Roboto Light"/>
          <w:sz w:val="20"/>
          <w:szCs w:val="20"/>
        </w:rPr>
        <w:t xml:space="preserve"> RESTful APIs, GraphQL, Third-party integrations, Swagger/OpenAPI, gRPC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GitHub Copilot,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Deployment:</w:t>
      </w:r>
      <w:r w:rsidRPr="009C6822">
        <w:rPr>
          <w:rFonts w:ascii="Roboto Light" w:eastAsia="Roboto Light" w:hAnsi="Roboto Light" w:cs="Roboto Light"/>
          <w:sz w:val="20"/>
          <w:szCs w:val="20"/>
        </w:rPr>
        <w:t xml:space="preserve"> AWS, Azure, GCP, Serverless Architecture, Cloud-Native Technologies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Lead the design and implementation of automation tools and data collection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operational efficiency for the Threat Intelligence team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RESTful APIs to support the seamless integration of intelligence data and analysis, allowing analysts access to real-time updates and supporting proactive defenses.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global teammates to build sophisticated interfaces and tools that improve user experiences while ensuring adherence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architecture.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advanced features in the internal threat intelligence platform,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increase the efficiency of data processing workflows and analytics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actively contributed to team education initiatives, fostering a culture of shared learning and continuous improvement in software development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to centralize and streamline data collection, enhancing flexibility and speed of response in incident management situations across multiple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user training and onboarding efforts, allowing analysts to effectively utilize new platforms and automation tools designed for complex intelligence reporting and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communicated and collaborated with cross-functional teams including product management, ensuring the technology developed aligns closely with organizational goals and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development, testing, and deployment processes for applications across cloud environments, thereby enhancing scalability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UI components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user interfaces were both functional and visually appealing for various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development practices like agile methodologies and scrum frameworks, significantly improving team productivity and delivering projects ahead of schedule with high levels of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and development of emerging technologies related to cybersecurity and threat intelligence, maintaining awareness of industry trends and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comprehensive technical documentation for codebases and systems architecture, ensuring all stakeholders had access to necessary details for future enhancements and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backend data handling processes to ensure high performance and volume handling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increasing system responsiveness to analyst queries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growth of the technology team, mentoring junior developers and sharing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cross-platform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integration and user experience across mobile and web platforms during my tenure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RESTful APIs to support mobile applications, improving performance and providing smooth data access layers while enhancing overall client-side rendering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global teams in Agile sprints, enhancing cross-functional communication and ensuring alignment of development goals with client expectations and working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computing platforms (AWS and GCP) to deploy applications, ensuring robustness and optimized performance under varying loads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modern web technologies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collaborative learning environment and strengthening team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project management, streamlining workflow and improving code quality through disciplined branching and merging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user-centered interfaces backed by data models that allow for scalable application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conducive to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improving system performance through data analytics and optimizing algorithms, enhancing application response times and overall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for automating testing and deployment processes, significantly decreasing time-to-market for new features and bug fixes.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procedural documentation and developed technical specifications for applications built, making it easier for support teams to manage and troubleshoot live systems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development processes, improving code quality and predictive analytics capabilities, ultimately enhancing product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system testing and debugging sessions, ensuring the software met high standards of quality and functionality before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