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web and mobile applications. Adept in mentoring teams and leading architectural decisions with strong proficiency in C#, JavaScript, and modern frameworks such as React and Node.js.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 MVC, React, Node.js, Angular, jQuery, Bootstrap,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Power BI, Power Automate, GitHub Enterprise, CI/CD,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Jest, Mocha, xUnit, TDD, Unit Testing,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Eclipse, Sublime Text, Jira, Bitbucket, Confluence,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project contributions while improving team performance and collaboration in an Agile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for critical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software solutions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applications for performance enhancements and proposed new architectural approaches, significantly improving maintainability and speeding up development 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microservices architecture,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scalability, facilitating easier updates and management of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ensure rapid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translating business needs into actionable development tasks while ensuring alignment with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team productivity by implementing effective coding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improving overall code quality and reducing defects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compliant with the Software Development Lifecycle, ensuring clarity and consistency across development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data reporting capabilities for web applications, leading to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regular code reviews and feedback sessions, enhancing team performance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to rapidly deliver prototypes and proofs of concept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early visibility into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state management and side effects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cleaner and more maintainable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integrate various technology stacks,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hosted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management, promoting synergy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project requirements, ensuring that deliverables remained aligned with client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while maintaining compatibility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cultivate a productive and collaborative work environment, identifying areas for process improvement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high-impact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interfaces, resulting in increased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prototypes into responsive web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sleek, modern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testing and debugging sessions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critical issues and improving application reliability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efforts on legacy codebases to improve performance and maintainability, ensuring adherence to best practices in software development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enhance cloud service integration and application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and user manuals for web applications, ensuring that technical information was accessible to all stakeholders and end-users while supporting training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share insights and recommend enhancements based on emerging technologies and trends in the software development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feedback loops by gathering user feedback post-launch, ensuring that applications continuously evolved to meet user expectations and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continuously refine team processes, contributing to a culture of innovation and adaptive performance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