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development professional with 11 years of experience specializing in web and mobile applications, notably in Developer Relations, Technical Advocacy, and community growth. Proven track record in enhancing developer experiences and fostering inclusive ecosystems through strategic community engagement, technical expertise, and a strong passion for AI and open-source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Java,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Node.js, Django, Flask, Spring Boot,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Tools:</w:t>
      </w:r>
      <w:r w:rsidRPr="009C6822">
        <w:rPr>
          <w:rFonts w:ascii="Roboto Light" w:eastAsia="Roboto Light" w:hAnsi="Roboto Light" w:cs="Roboto Light"/>
          <w:sz w:val="20"/>
          <w:szCs w:val="20"/>
        </w:rPr>
        <w:t xml:space="preserve"> TensorFlow, Keras, PyTorch, Transformers, LangChain, Hugging Face, Scikit-learn, BentoML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Developer Tools:</w:t>
      </w:r>
      <w:r w:rsidRPr="009C6822">
        <w:rPr>
          <w:rFonts w:ascii="Roboto Light" w:eastAsia="Roboto Light" w:hAnsi="Roboto Light" w:cs="Roboto Light"/>
          <w:sz w:val="20"/>
          <w:szCs w:val="20"/>
        </w:rPr>
        <w:t xml:space="preserve"> Git, Docker, Kubernetes, Jenkins, CircleCI,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w:t>
      </w:r>
      <w:r w:rsidRPr="009C6822">
        <w:rPr>
          <w:rFonts w:ascii="Roboto Light" w:eastAsia="Roboto Light" w:hAnsi="Roboto Light" w:cs="Roboto Light"/>
          <w:sz w:val="20"/>
          <w:szCs w:val="20"/>
        </w:rPr>
        <w:t xml:space="preserve"> REST, GraphQL, WebSockets, OpenAPI, gRPC,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executed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Relations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strategy that bridged technology and community, fostering engagement through multiple channels while ensuring constant feedback incorporation from developers into the product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engaged a thriving global developer community leveraging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Discord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Twitter/X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sentiment and increasing contribution rates to open-source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the complete developer journey, from onboarding to ongoing contributions, ensuring all interactions were meaningful and purpose-driven while maintaining robust support mechanisms for technical inquiries.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maintained clear and concise technical documentation, tutorials, and API guides that demystified complex concepts, making them accessible for developers of varying skill levels within the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sample projects and demos showcasing the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Sentient’s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inspiring innovation and demonstrating practical applications of the technology in real-world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Represented the company at various industry conferences, meetups, and hackathons, enhancing the visibility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Sentient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advocating for the open-source AI community's needs and contributions.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essential KPIs and metrics for measuring community engagement and developer satisfaction, driving continuous improvement efforts based on data-driven insights and developer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relay developer feedback, significantly influencing the product roadmap to align with user needs and community-driven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initiatives to create educational content shared through blogs, livestreams, and community forums, reinforcing the company’s commitment to transparency and inclusive practices in the developer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troubleshooting issues raised by early adopters, providing hands-on assistance and fostering a sense of partnership as developers navigated integrations and utilized SDKs.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Launched community onboarding pipelines successfully, allowing ease of entry for new developers while ensuring they felt welcomed and motivated to contribute to the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ambassador programs to incentivize community members, fostering a culture of collaboration and connectivity that encouraged developers to contribute actively to open-source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high-impact workshops and training sessions which equipped developers with necessary skills and knowledge, promoting active engagement and deeper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Sentient’s offerings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and new hires, promoting knowledge sharing while cultivating a collaborative environment that encouraged innovation and personal growth within the developer relations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enhance the usability and accessibility of developer resources, ensuring an intuitive onboarding experience that met diverse developer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variety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robust APIs and backend systems that powered advanced machine learning models.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to support developer needs, enhancing product offerings and ensuring integration of user feedback in the development process led to elevated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API documentation and tutorials that empowered developers to leverage Google’s extensive capabilities, significantly reducing onboarding time and learning curves for new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community discussions, moderating forums and engaging with developers to gather insights and trends to relay to product teams for improved design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open-source contributions by providing mentorship to junior developers and actively participating in code reviews, fostering a strong community and collaborative atmosphere.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educational video content and live coding sessions that showcased best practices in leveraging Google tools, broadening the reach and impact of the developer community outreach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developer needs at industry conferences, establishing connections and partnerships that benefited both the community and Google's product direction while increasing visibility.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introduce developers to emerging technologies and trends, positioning them to take advantage of cutting-edge capabilities within Google’s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development workflows and streamline deployment processes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gather user metrics and community feedback through surveys and direct engagement, translating insights into actionable recommendations for enhancing the overall developer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Unified multiple teams through effective communication and collaboration that ensured alignment on project goals while maximizing resource efficiency and innovation opportunities.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third-party developer communities to ensure seamless integration and compatibility of services, resulting in enhanced toolsets and improved user experiences within Google’s infrastructure.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