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Design Engineer with 11 years of experience in software development focused on web and mobile applications. Expertise in UX/UI design, frontend prototyping, and interaction design with proven ability to craft and execute engaging user experiences. Adept at employing a wide range of tools to rapidly prototype concepts and collaborate effectively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Framer Motion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HTML, CSS,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&amp; Animation: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GSAP, After Effects, Lottie, Adobe Animate, 3D Animation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Next.js, Angular, Vue.js,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Design Thinking, User-Centered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UX/UI design for multiple cross-platform applications, driving user engagement while ensuring a consistent visual identity across various projects in different cultural contexts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Collaborated closely with frontend engineers to develop and communicate the implementation details of the designs through clear specifications and prototypes, fostering a seamless integration of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Developed interactive prototypes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stakeholders to visualize user flows and experience the design before production, significantly improving feedback cycles during the design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Defined and evolved a comprehensive design system, including component libraries and usage guidelines, which enhanced the scalability and maintainability of designs across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Implemented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research and evaluation, enabling iterative design improvements based on user feedback and analytics data, directly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Designed motion and animated transitions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Framer Motion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engaging interfaces that reflect user interactions intuitively and dynamically, bridging the gap between static designs and live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Maintained a high visual quality bar throughout projects by conducting regular design reviews and offering constructive feedback, contributing to an overall culture of design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Explored and integrated advanced interaction paradigms by experimenting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influencing the creative direction of new product features which led to innovative user engagement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Conducted usability testing sessions and workshops, gathering insights that informed design decisions, ensuring products consistently meet user needs and maintain an intuitive navigation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Spearheaded training sessions to share knowledge around design tools, frameworks, and industry standards across teams, encouraging continuous skill development and collaborative learning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Developed design artifacts and documentation that communicated design intent, principles, and decisions effectively to stakeholders, bridging gaps between technical and non-technical teams for successful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Engaged in strategic discussions exploring experimental interfaces for social applications, shaping unique product experiences that embrace emerging trends while resonating with target audiences across diverse cultural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Partnered with emerging artists to explore concept ideas, gaining insights on cultural nuances that influenced design decisions and created a genuine connection with users in the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Refined collaboration processes by implementing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project management and communication across multidisciplinary teams to enhance productivity and timely delivery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Actively contributed to the company’s employer branding through visual storytelling in design projects, creating a portfolio of innovative work that showcased the creative potential and vision of the studio.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under Agile methodologies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collaborative problem-solving and user-centered design to meet dynamic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modular, reusable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performance and optimizing the user experience for web applications utilized by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UI/UX design process by collaborating with cross-functional teams to enhance product interfaces, resulting in a more engaging and streamlined experience for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 sessions, utilizing design thinking methodologies to rapidly prototype and iterate on user interface concepts before final development, ensuring product-market fit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 flow diagrams and wireframes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Balsamiq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communicate design intentions and gather feedback from stakeholders, enhancing the design development process with clear visual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design critiques with team members to ensure adherence to best practices in coding standards and design principles,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across teams to discuss advancements in design tools and methodologies, contributing to the team’s growth and enhancing project outcomes through skill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A/B testing methodologies to evaluate user interaction with UI changes, analyzing results to inform design decisions and improve the overall user engagement and satisfaction continuously.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innovative design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layouts that adapt elegantly to various screen sizes, enhancing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internal documentation and best practice guides for design and development processes, establishing consistent standards that align with the company's branding and usability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user research teams to conduct analysis on user behaviors and preferences, directly informing design revisions that align with user expectations and enhance product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successful launches of multiple high-traffic web projects by balancing speed and quality in the development cycle, ensuring consistent delivery that meets technical standards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