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and innovative Design Engineer with over 11 years of experience in software development, specializing in web applications utilizing the React ecosystem, components, and production-ready user interfaces. Proficient in Tailwind and capable of delivering exceptional user experiences through collaboration and agile methodologies, while focusing on motion, interaction design, and accessibility to create polished products.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JSON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Vue.js, Gatsby,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Styling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Tailwind CSS, Sass, Styled-components, Bootstrap, Material-UI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Animation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Framer Motion, GSAP, Anime.js, React-Spring, Lottie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GitLab, Bitbucket, SVN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React Testing Library, Cypress, Mocha, Enzyme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focusing on component design, ensuring seamless integration of features while improving user experience and adhering to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design teams to transform high-fidelity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prototypes into production-ready interfaces, emphasizing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Polished 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efficient component reuse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high-performance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utilizing server-side rendering capabilities for faster load times and improved SEO, tailoring user experiences based on interaction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Conceptualized and executed motion and transition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Framer Motion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 interactivity and providing visual clarity through smooth animations and intuitive navigation.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a comprehensive design system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shadcn/ui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quick component reuse and consistency throughout UI projects, improving development efficiency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workflows, including daily stand-ups and sprint planning sessions, leading cross-functional collaborations to iterate on features and enhance product deliverables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all applications met accessibility standards and cross-browser compatibility through thorough testing, enriching user experience across various devices and enhancing product reach.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component libraries within the design system through iterating on styles and reusability patterns, aligning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tokens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updating documentation for seamless onboarding.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performance through code splitting and lazy loading techniques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application responsiveness and establishing efficient data fetching strategies for dynamic content.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UI reviews with stakeholders to gather feedback on proposed ideas and designs, confirming alignment with project goals while advocating for user-centered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for developers and designers on implementing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components to promote high-quality code and design consistency.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Evolved interaction patterns by establishing well-defined micro-interactions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Framer Motion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smoother transitions and higher user satisfaction scores across application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best practices and guidelines for component usage, motion design, and interaction principles, contributing to a living style guide that enriched the development community's shared knowledge.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providing constructive feedback and ensuring adherence to established coding standards, fostering a culture of continuous improvement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audits on existing applications identifying bottlenecks and recommending solutions that enhanced interaction responsiveness and application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several scalable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building reusable components and implementing state management solutions that enhanced interactivity and usability throughout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transition of legacy applications to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paradigms, which included the adoption of functional components and hooks paradigms leading to cleaner and more maintainable code.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collaboration efforts with UX/UI designers to create visually appealing and intuitive user interfaces that were driven by usability testing results and best design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in collaborative environments, ensuring clean and efficient code transitions across the development lifecycle while implementing branching strategies for feature 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testing suites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Testing Library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the robustness and reliability of UI components, leading initiatives to improve code coverage and decrease bugs.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cross-team projects by sharing technical insights and methodologies that improved component library development, addressing scalability, performance, and maintainability issues effectively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Refined backend API integrations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collaborating with backend teams to ensure seamless data flow and efficient state management across frontend and backend structures.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Educated junior developers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practices, imparting knowledge on building accessible and performance-optimized applications while fostering a collaborative learning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end-to-end testing and maintaining high-quality standards throughout the development process, ensuring features were delivered with reliability and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the design and development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Gatsby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leveraging GraphQL to optimize data management and provide users with fast and flexible access to dynamic content.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technical documentation for new features and component usage guidelines, helping team members onboard quickly on newly rolled-out updates and design patterns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numerous frontend optimization strategies for existing products by employing techniques such as code splitting, performance testing, and asynchronous loading, substantially enhancing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