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Data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Data Engineer with over 11 years of experience in software development, specializing in building and optimizing robust data pipelines for web and mobile applications using cutting-edge technologies and industry best practices. Passionate about transforming data into actionable insights and collaborating with cross-functional teams to drive data-driven decisions.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Apache Kafka, Airflow,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Snowflake, AWS Redshift, Azure Data Lake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BigQuery, Tableau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Data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ETL pipelines for structured and unstructured data sources,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integration with machine learning models, focusing on production stability while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quality frameworks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Great Expectations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monitoring, alerting, and remediation processes ensuring reliable and actionable data outputs across our data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implement data transformation, validation, and quality monitoring processes for seamless analytics through improved integration and reliability of data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 warehouse solution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analytics and reporting needs, ensuring data accessibility and efficiency in querying for business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upgrade and optimization of existing data pipelines emphasizing industry best practices, enhancing workflow orchestration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enhancing the overall data architecture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collaboration within teams by mentoring junior engineers on best practices in data modeling, contributing to a significant improvement in project workflows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models with a focus on dimensional data modeling techniques,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Kimball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reporting capabilities and support advanced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on overall architecture decisions, providing insights based on data-driven assessments to guide data platform improvements and establish long-term scalability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seamless integration of geospatial data within existing datasets, enriching analytics capabilities for understanding regional trends and operational intelligence for our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workshops leading to the development of innovative data governance practices that strengthened data stewardship across the organization and compliance with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SQL skills to perform data extract, transform and load processes, validating and monitoring data integrity as part of a continuous delivery pipeline ensuring high 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complex SQL queries and utilized reporting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data patterns and insights enabling stakeholders to make informed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Outlined and presented the data architecture strategy to senior management, translating technical standards into actionable insights promoting buy-in for modernization initiatives across teams responsible for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methodologies within the data space to continuously improve the knowledge base and drive forward-thinking solutions in data infrastructure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 market changes by quickly learning and implementing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effectiveness of data pipelines comprehensively.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in a high-paced environment utilizing various programming languages,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suit diverse project requirements, ensuring project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refine product requirements, translating client needs into actionable development specifications utilizing agile methodologies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data pipelines across multiple projects, focusing on real-time processing and ETL data workflows to streamline operations and improve data accessibility for analytics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reliability and performance systematically by conducting robust unit testing and integration testing, ensuring seamless code integration through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querying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systems, optimizing query performance and ensuring data consistency for analytical workloads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analysts and scientists to provide accurate and timely data thereby facilitating informed business decisions and supporting continuous improvement efforts across different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data systems to modern cloud-based solutions, harnessing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bolster data processing capabilities and enhance operational efficiency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decisions that enhanced system security and data governance practices fundamental for meeting compliance standards while enabling seamless data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collaborative approaches with product management and customer support teams to define technical requirements aligning development tasks with user needs and business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both technical and end-user audiences, fostering understanding and ease of use of the data systems developed, thus enhancing user engagement and operational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data governance frameworks within the organization, emphasizing data integrity, quality, and accessibility to drive higher levels of trust in analytics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innovative problem-solving skills to troubleshoot and resolve complex data issues, facilitating timely resolutions and promoting data-driven decision-making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