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efficient ETL processes and maintaining data warehousing solutions. Adept at utilizing Apache Airflow, AWS, SQL, PySpark, and Python to support data integrity and analytics in fast-paced environments. Proven ability to collaborate effectively with cross-functional teams to innovate and implement robust data solutions that enhance business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SQL, PySpark,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Apache Spark, Apache Kafka, Amazon Redshift, Amazon S3,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Data Integration:</w:t>
      </w:r>
      <w:r w:rsidRPr="009C6822">
        <w:rPr>
          <w:rFonts w:ascii="Roboto Light" w:eastAsia="Roboto Light" w:hAnsi="Roboto Light" w:cs="Roboto Light"/>
          <w:sz w:val="20"/>
          <w:szCs w:val="20"/>
        </w:rPr>
        <w:t xml:space="preserve"> Apache NiFi, Talend, Informatica, Airflow, Knime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CloudFormation, Google Cloud Platform, Azure Data Factory,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w:t>
      </w:r>
      <w:r w:rsidRPr="009C6822">
        <w:rPr>
          <w:rFonts w:ascii="Roboto Light" w:eastAsia="Roboto Light" w:hAnsi="Roboto Light" w:cs="Roboto Light"/>
          <w:sz w:val="20"/>
          <w:szCs w:val="20"/>
        </w:rPr>
        <w:t xml:space="preserve"> Snowflake Schema, Star Schema, Data Vault, Dimensional Modeling, ER Diagramming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ETL processes that enabled seamless integration from various data sources, enhancing data availability and reliability for analytics purposes in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data warehouses and data lakes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querying and report generation across multiple departments to drive business intelligence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ETL workflows, leading to optimized scheduling and reliable execution of data pipelines that significantly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into emerging data processing frameworks and technologies, integrating findings into the team's technology stack to cultivate innovation and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clarify data requirements, connecting product specifications to underlying data architecture enhancements that yield better customer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practices for data pipelines, improving code quality and ensuring the effectiveness of data delivery processes in fast-paced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knowledge sharing and collaboration among team members, encouraging participation in code reviews and tech talks to upskill the entire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maintenance of data pipeline performance, identifying bottlenecks and initiating solutions that sustained high-performance solutions across varying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business processes to align data architecture with company objectives, facilitating a unified approach to data governance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ingestion processes from APIs, ensuring smooth transitions and accurate data representation in analytic models and dashboards used by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troubleshot data pipelines regularly, establishing best practices for ensuring data quality and integrity, ultimately enhancing data trustworthiness for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influencing data strategy decisions that impact company-wide analytics capabilities and future growth trajectories.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initiative to adopt infrastructure as code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consistency and control over data infrastructure provisioning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create thorough documentation for data processes, ensuring comprehensive understanding and seamless handover to new team members as part of a growth-oriented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non-technical teams to improve data literacy across the organization, enabling more data-driven decision-making and enhancing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development and optimization of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processing speeds crucial for time-sensitive business operations while maintaining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data scientists to translate analytics needs into actionable data requirements, refining data collection and structuring for improved performance in ML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data analytics efforts, providing stakeholders with faster access to data insights for decision making while managing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ETL development, documenting processes and standardizing methodologies across teams to ensure consistency and reliability in data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SQL queries to promote faster execution times, allowing for real-time analytics capabilities which enhanced overall user experience 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on technology stacks, advocating the assessment and potential integration of novel tools that complement existing data architecture and improve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active communication channels with stakeholders to ensure alignment of data engineering solutions to business objectives, developing trust and reliability in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job automation processes that improved both efficiency and effectiveness of data loading tasks, ultimately streamlining tedious workflows for more complex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data engineering concepts, fostering a collaborative learning environment that helped cultivate future leaders in data management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assessed new database technologies and capabilities, providing insights to decision-makers and steering the organization towards more advanced data infrastructure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standards of code quality, fostering a collective responsibility for the development lifecycle in all data engineering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cross-departmental knowledge sharing through regular workshops on data best practices, improving overall competency and capabilities of the workforce concerning data management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