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Data Engineer with over 11 years of experience in software development, specifically focused on building complex data systems, scalable data pipelines, and cloud data platform integration. Proven expertise in Python, SQL, and distributed data processing, with a strong track record of collaborating cross-functionally to enhance data accessibility and quality in web and mobile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Scala, R,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ETL, ELT, Data Warehousing, Data Modeling, Snowflake, Databricks, BigQuery,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Redshift,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dbt, Apache Airflow, Hadoop, Spark, Kubernetes, Kafka,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Governance:</w:t>
      </w:r>
      <w:r w:rsidRPr="009C6822">
        <w:rPr>
          <w:rFonts w:ascii="Roboto Light" w:eastAsia="Roboto Light" w:hAnsi="Roboto Light" w:cs="Roboto Light"/>
          <w:sz w:val="20"/>
          <w:szCs w:val="20"/>
        </w:rPr>
        <w:t xml:space="preserve"> HITRUST, GDPR, Data Governance, Compliance Frameworks, Data Quality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the organization's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efficiency significantly, ensuring data availability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reporting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accessibility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applications, enabling internal teams to derive insights and meet business intelligence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internal and external data sources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Medicaid waivers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compliance programs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existing data architecture, optimizing data flow and usability for diverse stakeholder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monitoring and alerting systems that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error-handling processes, contributing to the resilience and reliability of complex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and product teams to translate business requirements into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outputs align with functional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reviews and mentored junior data engineers, fostering a culture of knowledge sharing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HITRUST-aligned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handling procedures, supporting organizational security mandates while meeting compliance standards across operational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enhance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safeguarding sensitive data effectively during various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projects to enhance the tools and frameworks used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reporting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solutions met the organization's evolving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 initiative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established metrics and protocols for measuring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substantial improvements in overall data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changes based on user experience and anticipated needs to bolster system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data sources, refining and streamlining operations that enhanced data flow and reduced processing times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transformation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that facilitated seamless transitions between disparate data formats, thereby improving compatibility and collaboration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resilient infrastructure for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fault tolerance, and cost efficiency in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detailed documentation of data processes and architectures that fostered better understanding and usage of the implemented systems, enhancing team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complex,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enabled effective data analysis and reporting for large data sets, aligning with organizational needs and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spearheaded numerous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that consolidated disparate sources of information, thereby improving data availability and supporting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key commercial analytics initiatives, ensuring reliable and timely insights that drove strategic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efforts, establishing best practices that adhered to industry standards and compliance requirements for regulated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foundational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cloud solutions that drove significant improvements in data management capabilities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automated scripts that improved the efficiency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transformations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real-time insights and proactive decision-making with regards to operational KPIs.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metrics for measuring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integrity of organizational data and supporting compliance initiatives across multiple governance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operations teams to identify and resolve data-related challenges, enhancing the overall quality and performance of the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in best practices for building and maintaining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infrastructures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learning and technical excellence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alerting solutions that proactively identified data discrepancies and system failures, enhancing the overall reliability of data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diverse stakeholder groups to understand their requirements and translate them into relevant, scalable data solutions that addressed their needs promptly and effectively.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complex workflows, improving the automation of data tasks and streamlining operations without compromising performance or security.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