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Engineer with over 11 years of experience in software development and a focus on web and mobile applications. Proven expertise in building scalable data pipelines, optimizing data architecture, and leveraging cloud services like AWS for data management. Proficient in Python, Docker, and ETL workflows, with a strong understanding of both relational and non-relational databases. Adept at collaborating with cross-functional teams to enhance data processes and drive project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SQL,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ETL, Data Warehousing, SQL, NoSQL, Databases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S3, DynamoDB, EC2, Lambda, ECR, SQS, SNS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CI/CD:</w:t>
      </w:r>
      <w:r w:rsidRPr="009C6822">
        <w:rPr>
          <w:rFonts w:ascii="Roboto Light" w:eastAsia="Roboto Light" w:hAnsi="Roboto Light" w:cs="Roboto Light"/>
          <w:sz w:val="20"/>
          <w:szCs w:val="20"/>
        </w:rPr>
        <w:t xml:space="preserve"> Docker, Kubernetes, GitHub Actions,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Big Data &amp; Analytics:</w:t>
      </w:r>
      <w:r w:rsidRPr="009C6822">
        <w:rPr>
          <w:rFonts w:ascii="Roboto Light" w:eastAsia="Roboto Light" w:hAnsi="Roboto Light" w:cs="Roboto Light"/>
          <w:sz w:val="20"/>
          <w:szCs w:val="20"/>
        </w:rPr>
        <w:t xml:space="preserve"> Apache Spark, Hadoop, Databricks, Machine Learning, Data Visualization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to process and migrate data across various platforms, ensuring data integrity and accessibility for analysis and reporting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optimizations of data pipelines, improving data consumption metrics by refining queries, enhancing responsiveness for downstream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assess backend architecture, leading to improved data flow efficiency and effective model training processes aligned with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governance frameworks, ensuring compliance with regulatory requirements and improving data security across all data handling practices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data storage solutions, providing scalable environments for large-scale data handling and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and facilitated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cycles and enhance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analytics capabilities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real-time data processing and actionable insights feeding into machine learning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workflows and technical processes, fostering clear communication among team members and promoting knowledge sharing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data quality assessment, implementing automated checks that significantly reduced erroneous data processing incidents for analytical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cloud infrastructure for data management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project delivery timelines with high data availability and reliability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cross-discipline collaboration ensuring alignment of data strategy with business objectives and product development needs, fostering innovation and agility in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visualization tools to present complex data sets in an understandable manner to stakeholders, enhancing decision-making processes across management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project workflows facilitating responsiveness to change and iterative development cycles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continuous performance tuning of data architectures leading to increased efficiency in processing workloads and improved system reliability and availability for 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data ingestion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for serverless architecture, resulting in reduced operational costs and maintenance workloads for the data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following best practices to ensure optimal data management and retrieval systems across various applications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scientists to understand data requirements, improving model development processes through the integration of relevant datasets and structured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for data pipelines to identify process failures proactively, reducing system downtime and improving data delivery consistency for application use.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data architecture principles, fostering skill development across engineering teams to create a culture of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optimization of relational databases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and reliability metrics for transactional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cross-functional meetings to discuss data strategies and project status updates, ensuring all stakeholders remained informed on progress and technical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data audits, enabling consistent data quality assurance across multiple datasets leading to improved user satisfaction and system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enhancing the capability of existing systems to leverage information from diverse sources in real-time for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Lakes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effective data storage and accessibility for analytical workloads, significantly improving team workflow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regularly with external partners to integrate data from various ecosystems enhancing the robustness of analytics across platforms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models for efficiency ensuring high performance during peak loads while maintaining accuracy and reliability of the information processed.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change management processes adapting to evolving data requirements, promoting resilience and adaptability within project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