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Data Engineer with over 11 years of experience in software development, specializing in cloud-based AI solutions and data engineering. Proven expertise in building scalable data pipelines and robust data architectures, with strong skills in collaboration and project management. Adaptable and forward-thinking, continually learning and applying emerging technologies to enhance solution delivery and client impact.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JavaScript, Scala,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Terraform,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Hadoop, Kafka, Flink, ETL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Hugging Face Transformers, Dask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DynamoDB, ClickHouse,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Prometheus, Grafana, Jenkins, GitHub Actions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 pipelines that seamlessly integrated both structured and unstructured data, ensuring efficient data ingestion, transformation, and processing tailored for client-specific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advanced large language model (LLM) applications, employing innovative prompt pipelines and orchestration layers to enhance client AI solution delivery and functionality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managed reliable retrieval-augmented generation (RAG) systems from the ground up, facilitating successful document ingestion, chunking, embedding, and indexing to support diverse client queries and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architecture of cloud-native data frameworks, optimizing compute and storage in line with best practices to meet high-throughput needs for production-grade AI workloads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ETL patterns and frameworks, emphasizing data quality, efficient lineage tracking, versioning, and thorough cataloging, significantly enhancing overall data governance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observability and monitoring within data pipelines, meticulously tracking performance metrics, latency issues, error rates, and schema drift to ensure optimal functionality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Operated proficiently within Agile methodologies, contributing to sprint planning and backlog refinement, which led to continual improvement processes in project delivery and teamwork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with cross-disciplinary teams including UX designers and project managers, translating intricate technical requirements into digestible development goals and implementation strategies for heightened clarity.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leadership in technical guidance during client interactions, providing support throughout requirements gathering and offering innovative solutions that aligned with client objectives and technology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monitored emerging technology trends within AI and data engineering, advocating for best practices and strategic improvements to enhance engineering patterns and methodologies used at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architecture resiliency through recommendations on cloud ecosystem integrations, facilitating the seamless delivery of comprehensive data and AI solutions to meet evolving client needs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practices, staying informed on the latest industry techniques and technologies to ensure the team's competencies were aligned with market demands and peer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client-facing engagements to communicate complex technical solutions and implementation outcomes effectively, ensuring transparency and alignment of project goals with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data governance mechanisms, establishing data cataloging and schema design frameworks that bolstered analytics and AI workloads for elevated performance and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knowledge sharing and mentorship across the team, fostering a culture of growth, collaboration, and skill enhancement which reinforced the organization’s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highly optimized data processing pipelines using advanced cloud functionalities, which facilitated real-time analytics and supported integrated solutions for cross-functional teams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robust application deployments in cloud environments, ensuring the scalability and reliability of services while minimizing latency and maximizing performance across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end-to-end data architectures that effectively supported complex analytics requirements, employing strong data modeling practices to drive insights and inform client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software engineers and product teams to define requirements for data integration initiatives, producing effective solutions that aligned with project timelines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data requirements and structure, implementing best practices for data governance to enhance compliance and analytical capabilities within solutions developed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Agile team environments, ensuring that collaborative development practices were embraced, which improved team delivery and aligned project objectives with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ETL processes to improve data quality and reliability, focusing on error resolution and performance optimization based on best practices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team members, aligning their development goals with project needs and industry expectations, fostering a strong, capable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engaged in cross-department communication to align technological strategies with business needs, influencing project directions and enhancing overall organizational agility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technical presentations for clients, articulating the technical complexities of AI and data solutions in a clear, comprehensible manner that catered to a diverse audience.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initiated monitoring plans which provided real-time visibility into system performance and data integrity, contributing to proactive resolution measures and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 robust library of reusable data processing components that standardized workflows, significantly improving efficiency and consistency across multiple projects and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