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over 11 years of experience in software development, particularly in data analytics and data engineering. Proven ability in designing scalable data solutions, leading project teams, and implementing robust ETL pipelines. Proficient in both cloud and on-premise data environments with a strong commitment to optimizing client data strategies and delivering high-quality outcomes that align with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Bash, Perl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AWS, Google Cloud, Snowflake, Apache Airflow, Talend, Apache Spark,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Looker, Power BI, QlikView,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Flask, Django, Spring Boot, Express.js,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Tools:</w:t>
      </w:r>
      <w:r w:rsidRPr="009C6822">
        <w:rPr>
          <w:rFonts w:ascii="Roboto Light" w:eastAsia="Roboto Light" w:hAnsi="Roboto Light" w:cs="Roboto Light"/>
          <w:sz w:val="20"/>
          <w:szCs w:val="20"/>
        </w:rPr>
        <w:t xml:space="preserve"> JIRA, Asana, Trello, Basecamp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Oracle, MongoDB,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cloud data platforms, improving data accessibility and usability for business users, while collaborating with a team of data architects and engineers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ELT/ETL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data quality and timely delivery of data analytics solutions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clients on optimizing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identifying bottlenecks and implementing solutions tailored to their unique business challenges, advocating for best practices in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consultants and technical teams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workshops and hands-on learning experiences focused on real-world applications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 reports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technical data into actionable insights for client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Sales and Marketing, to create and deliver compelling presentations demonstrating the value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DAS42's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solutions to potential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kick-off meetings to define scope, objectives, and success metrics, ensuring all team members were aligned with client expectations and quality standards throughout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technical team of 4-6 employees, effectively delegating tasks and responsibilities to junior associates and fostering a collaborative work environment focused on achieving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software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progress, managing timelines, and ensuring on-time delivery of project milestones while maintaining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drive database performance optimization, significantly improving query execution times, thereby enhancing user experience for analytical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for integrating diverse data sources,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ingestion methodologies to enrich data warehouses with real-time data streams, facilitating timely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for internal staff and clients, empowering stakeholders with the knowledge to leverage their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client’s IT departments to develop and implement secure data warehousing solutions, ensuring compliance with industry regulations and best practices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and tested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capture key performance indicators (KPIs), leading to improved decision-making capabilities based on accurate and reliable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continuous research on emerging technologies in the data analytics space, ensuring that the solutions offered to clients are innovative and utilize industry-leading techniques.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needs of large-scale systems and ensuring seamless integration with various backend services for optimized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 cycle from conceptualization through deployment in cloud environments, working in agile teams and employing methodologies like Scrum and Kanban.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the company’s core product by implementing new features based on client feedback and analytical insights, effectively improving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root cause analysis of application errors and system outages,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quick resolutions and maintain system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transform complex data sets into descriptive and predictive models, enabling the organization to derive valuable insights from extensive historical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company's data integration capabilities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communication between different systems, significantly improving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optimized existing code for better performance and maintainability by following coding standards and incorporating code reviews as part of the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cross-functional team initiative to migrate legacy applications to modern architectures, ensuring minimal disruption and improved service delivery to end-users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enhancement of data pipelines,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which allowed teams to respond promptly to changing business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fostering a culture of continuous improvement and driving skills development through pair-programming sessions and regular feedback exchanges.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tasks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more efficient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solutions for high-availability database architectures, ensuring data consistency and integrity while meeting service level agreements.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