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Cybersecurity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Cybersecurity Professional with over 11 years of experience in threat detection, incident response, and cybersecurity engineering. Proven track record in identifying and mitigating cyber threats with deep expertise in tools such as SIEM, EDR, and MITRE ATT&amp;CK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SIEM, EDR, SentinelOne AI SIEM, CrowdStrike, Microsoft Defender, Splunk, Elastic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PowerShell, JavaScript, Bash, C#,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Threat Hunting:</w:t>
      </w:r>
      <w:r w:rsidRPr="009C6822">
        <w:rPr>
          <w:rFonts w:ascii="Roboto Light" w:eastAsia="Roboto Light" w:hAnsi="Roboto Light" w:cs="Roboto Light"/>
          <w:sz w:val="20"/>
          <w:szCs w:val="20"/>
        </w:rPr>
        <w:t xml:space="preserve"> Threat Modeling, MITRE ATT&amp;CK, Advanced Persistent Threats, Tactics, Techniques, and Procedures, Adversary Emulation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Security:</w:t>
      </w:r>
      <w:r w:rsidRPr="009C6822">
        <w:rPr>
          <w:rFonts w:ascii="Roboto Light" w:eastAsia="Roboto Light" w:hAnsi="Roboto Light" w:cs="Roboto Light"/>
          <w:sz w:val="20"/>
          <w:szCs w:val="20"/>
        </w:rPr>
        <w:t xml:space="preserve"> AWS, Microsoft Azure, Google Cloud Platform, Security Configuration, Cloud Security Posture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 Security:</w:t>
      </w:r>
      <w:r w:rsidRPr="009C6822">
        <w:rPr>
          <w:rFonts w:ascii="Roboto Light" w:eastAsia="Roboto Light" w:hAnsi="Roboto Light" w:cs="Roboto Light"/>
          <w:sz w:val="20"/>
          <w:szCs w:val="20"/>
        </w:rPr>
        <w:t xml:space="preserve"> Intrusion Detection Systems, Firewall Management, VPN Technologies, Network Monitoring, Threat Intelligence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Cybersecurity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threat hunts across various environments, utilizing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endpoint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hidden adversaries and potential vulnerabilities that could compromise critical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implemented detection rules and alerts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proactively identify malicious activities, significantly enhancing the security posture of client networks.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numerous hypotheses-driven threat hunting campaigns that leveraged categorized threat intelligence and security event data to uncover malicious activities before they could escalate into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datasets collected from network traffic and logs using troubleshooting tools, resulting in the identification of distinct patterns indicative of advanced cyber threats targeting client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analysts and incident response teams, providing mentorship and technical insights to improve detection strategies and resolve security incidents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assess their security environments, discuss findings, and propose tailored solutions based on their specific threat landscape, fostering long-term trust and partnership.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MITRE ATT&amp;CK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map adversary TTPs, enhancing the effectiveness of security measures and response strategies while educating internal teams on emerging threat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Tuned and enhanced existing detection rules to reduce false positives while ensuring maximum visibility into relevant threats, relying on metrics collected from ongoing security operations and incident reports.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detection and analysis tasks, streamlining workflows and refocusing efforts on proactive threat hunting methodologies within the security operations center.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junior analysts, instilling best practices in threat detection and response that contribute to an overall culture of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operationalize indicators of compromise, improving detection fidelity across the enterprise environment and minimizing response times during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detection strategies and threat hunting methodologies that were shared across teams, ensuring that knowledge was captured and accessible for future analysts and operational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weaknesses in security postures through regular assessments and comprehensive security audits, which were subsequently reported to stakeholders with actionable recommendations on remediation tactics.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insights to internal teams and external stakeholders by sharing intelligence and strategic recommendations for improving defenses against sophisticated attacks in a collaborative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detection engineering methodologies through active participation in industry forums, staying at the forefront of emerging threat trends and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software solutions to automate data analysis workflows, ensuring seamless integration with security operations tools while enhancing threat detection capabilities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troubleshoot issues, and deliver solutions while utilizing key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and database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research into malware behavior and attack vectors to inform detection strategies, applying findings to continuously refine security measures while keeping pace with evolving threats in the cybersecurity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interactive dashboards and reporting tools that provided visibility into system performance metrics and facilitated proactive decision-making in security operations and incident management processes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software security to guide the development cycle, performing security assessments aligned with industry standards to ensure robust and secure applications from inception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automation tools and scripts into existing workflows, focusing on optimizing resource allocation and enhancing detection efficiency through advanced data analysis and reporting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team members while influencing coding practices and development methodologies that align with organizational security policies, promoting a secure coding culture throughout all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understand business requirements, translating them into technical specifications while driving the execution of cybersecurity initiatives that align with business goals and risk management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strategies within collaborative projects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streamlined collaboration and effective project management across multiple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assessments of third-party software and tools to validate their security posture, ensuring compliance with internal security requirements and industry regulations as part of the software supply chain management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and system logs for indicators of compromise, collaborating with SIEM platforms to enhance telemetry capture and improve detection capabilities of advanced threats to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incident response exercises and tabletop drills, applying experience in threat detection to develop effective response protocols and showcasing adaptability in high-pressure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